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10B0" w14:textId="77777777" w:rsidR="00DA7DC5" w:rsidRDefault="00F514A7" w:rsidP="00432691">
      <w:pPr>
        <w:spacing w:line="36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4A7">
        <w:rPr>
          <w:rFonts w:ascii="Times New Roman" w:hAnsi="Times New Roman" w:cs="Times New Roman"/>
          <w:b/>
          <w:sz w:val="24"/>
          <w:szCs w:val="24"/>
          <w:u w:val="single"/>
        </w:rPr>
        <w:t>MEMO</w:t>
      </w:r>
    </w:p>
    <w:p w14:paraId="2C2E1F95" w14:textId="77777777" w:rsidR="00F514A7" w:rsidRDefault="00F514A7" w:rsidP="004326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 Mental Health Trial Attorneys</w:t>
      </w:r>
    </w:p>
    <w:p w14:paraId="007E637C" w14:textId="77777777" w:rsidR="00F514A7" w:rsidRDefault="00F514A7" w:rsidP="004326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 CPCS MHLD Appeals Unit</w:t>
      </w:r>
      <w:r w:rsidR="00715462">
        <w:rPr>
          <w:rFonts w:ascii="Times New Roman" w:hAnsi="Times New Roman" w:cs="Times New Roman"/>
          <w:sz w:val="24"/>
          <w:szCs w:val="24"/>
        </w:rPr>
        <w:t xml:space="preserve"> (Karen Owen Talley and Devorah </w:t>
      </w:r>
      <w:r w:rsidR="00E4077A">
        <w:rPr>
          <w:rFonts w:ascii="Times New Roman" w:hAnsi="Times New Roman" w:cs="Times New Roman"/>
          <w:sz w:val="24"/>
          <w:szCs w:val="24"/>
        </w:rPr>
        <w:t>Vester</w:t>
      </w:r>
      <w:r w:rsidR="00715462">
        <w:rPr>
          <w:rFonts w:ascii="Times New Roman" w:hAnsi="Times New Roman" w:cs="Times New Roman"/>
          <w:sz w:val="24"/>
          <w:szCs w:val="24"/>
        </w:rPr>
        <w:t>)</w:t>
      </w:r>
    </w:p>
    <w:p w14:paraId="0BBB430C" w14:textId="77777777" w:rsidR="00AC699A" w:rsidRDefault="00F514A7" w:rsidP="004326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4A7">
        <w:rPr>
          <w:rFonts w:ascii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99A" w:rsidRPr="00F514A7">
        <w:rPr>
          <w:rFonts w:ascii="Times New Roman" w:hAnsi="Times New Roman" w:cs="Times New Roman"/>
          <w:sz w:val="24"/>
          <w:szCs w:val="24"/>
        </w:rPr>
        <w:t xml:space="preserve">Filing a Notice of Appeal </w:t>
      </w:r>
      <w:r w:rsidR="007F0873">
        <w:rPr>
          <w:rFonts w:ascii="Times New Roman" w:hAnsi="Times New Roman" w:cs="Times New Roman"/>
          <w:sz w:val="24"/>
          <w:szCs w:val="24"/>
        </w:rPr>
        <w:t xml:space="preserve">from a 7/8 or 8B </w:t>
      </w:r>
      <w:r w:rsidR="00AC699A" w:rsidRPr="00F514A7">
        <w:rPr>
          <w:rFonts w:ascii="Times New Roman" w:hAnsi="Times New Roman" w:cs="Times New Roman"/>
          <w:sz w:val="24"/>
          <w:szCs w:val="24"/>
        </w:rPr>
        <w:t>in the District Court</w:t>
      </w:r>
    </w:p>
    <w:p w14:paraId="2A07E347" w14:textId="77777777" w:rsidR="00F514A7" w:rsidRPr="00F514A7" w:rsidRDefault="00F514A7" w:rsidP="004326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E4077A">
        <w:rPr>
          <w:rFonts w:ascii="Times New Roman" w:hAnsi="Times New Roman" w:cs="Times New Roman"/>
          <w:sz w:val="24"/>
          <w:szCs w:val="24"/>
        </w:rPr>
        <w:t>May 2021</w:t>
      </w:r>
    </w:p>
    <w:p w14:paraId="0BA6D773" w14:textId="77777777" w:rsidR="00617F4D" w:rsidRPr="007F3550" w:rsidRDefault="00F514A7" w:rsidP="004326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550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</w:t>
      </w:r>
    </w:p>
    <w:p w14:paraId="1AA41EE6" w14:textId="77777777" w:rsidR="00E9791C" w:rsidRDefault="00836D78" w:rsidP="004326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client’s</w:t>
      </w:r>
      <w:r w:rsidR="00AC699A" w:rsidRPr="00F514A7">
        <w:rPr>
          <w:rFonts w:ascii="Times New Roman" w:hAnsi="Times New Roman" w:cs="Times New Roman"/>
          <w:sz w:val="24"/>
          <w:szCs w:val="24"/>
        </w:rPr>
        <w:t xml:space="preserve"> right to appeal from </w:t>
      </w:r>
      <w:r w:rsidR="00F73A12" w:rsidRPr="00F514A7">
        <w:rPr>
          <w:rFonts w:ascii="Times New Roman" w:hAnsi="Times New Roman" w:cs="Times New Roman"/>
          <w:sz w:val="24"/>
          <w:szCs w:val="24"/>
        </w:rPr>
        <w:t>rulings of law</w:t>
      </w:r>
      <w:r>
        <w:rPr>
          <w:rFonts w:ascii="Times New Roman" w:hAnsi="Times New Roman" w:cs="Times New Roman"/>
          <w:sz w:val="24"/>
          <w:szCs w:val="24"/>
        </w:rPr>
        <w:t xml:space="preserve"> in civil commitment/involuntary treatment proceedings in the District Court </w:t>
      </w:r>
      <w:r w:rsidR="00E4077A">
        <w:rPr>
          <w:rFonts w:ascii="Times New Roman" w:hAnsi="Times New Roman" w:cs="Times New Roman"/>
          <w:sz w:val="24"/>
          <w:szCs w:val="24"/>
        </w:rPr>
        <w:t xml:space="preserve">or Boston Municipal Court </w:t>
      </w:r>
      <w:r>
        <w:rPr>
          <w:rFonts w:ascii="Times New Roman" w:hAnsi="Times New Roman" w:cs="Times New Roman"/>
          <w:sz w:val="24"/>
          <w:szCs w:val="24"/>
        </w:rPr>
        <w:t xml:space="preserve">is preserved by timely </w:t>
      </w:r>
      <w:r w:rsidR="00AC699A" w:rsidRPr="00F514A7">
        <w:rPr>
          <w:rFonts w:ascii="Times New Roman" w:hAnsi="Times New Roman" w:cs="Times New Roman"/>
          <w:sz w:val="24"/>
          <w:szCs w:val="24"/>
        </w:rPr>
        <w:t>filing a Notice</w:t>
      </w:r>
      <w:r w:rsidR="00D37E5B" w:rsidRPr="00F514A7">
        <w:rPr>
          <w:rFonts w:ascii="Times New Roman" w:hAnsi="Times New Roman" w:cs="Times New Roman"/>
          <w:sz w:val="24"/>
          <w:szCs w:val="24"/>
        </w:rPr>
        <w:t xml:space="preserve"> of Appeal (NOA).  R</w:t>
      </w:r>
      <w:r w:rsidR="00AC699A" w:rsidRPr="00F514A7">
        <w:rPr>
          <w:rFonts w:ascii="Times New Roman" w:hAnsi="Times New Roman" w:cs="Times New Roman"/>
          <w:sz w:val="24"/>
          <w:szCs w:val="24"/>
        </w:rPr>
        <w:t>espondent</w:t>
      </w:r>
      <w:r w:rsidR="00D37E5B" w:rsidRPr="00F514A7">
        <w:rPr>
          <w:rFonts w:ascii="Times New Roman" w:hAnsi="Times New Roman" w:cs="Times New Roman"/>
          <w:sz w:val="24"/>
          <w:szCs w:val="24"/>
        </w:rPr>
        <w:t>s</w:t>
      </w:r>
      <w:r w:rsidR="00AC699A" w:rsidRPr="00F514A7">
        <w:rPr>
          <w:rFonts w:ascii="Times New Roman" w:hAnsi="Times New Roman" w:cs="Times New Roman"/>
          <w:sz w:val="24"/>
          <w:szCs w:val="24"/>
        </w:rPr>
        <w:t xml:space="preserve"> must file the NOA with the clerk of the District </w:t>
      </w:r>
      <w:r w:rsidR="00E9791C">
        <w:rPr>
          <w:rFonts w:ascii="Times New Roman" w:hAnsi="Times New Roman" w:cs="Times New Roman"/>
          <w:sz w:val="24"/>
          <w:szCs w:val="24"/>
        </w:rPr>
        <w:t xml:space="preserve">or Municipal </w:t>
      </w:r>
      <w:r w:rsidR="00AC699A" w:rsidRPr="00F514A7">
        <w:rPr>
          <w:rFonts w:ascii="Times New Roman" w:hAnsi="Times New Roman" w:cs="Times New Roman"/>
          <w:sz w:val="24"/>
          <w:szCs w:val="24"/>
        </w:rPr>
        <w:t>Court within 10 days of entry of judgment.</w:t>
      </w:r>
      <w:r w:rsidR="00154B37" w:rsidRPr="00F514A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C699A" w:rsidRPr="00F5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21DA8" w14:textId="77777777" w:rsidR="00EE38C6" w:rsidRPr="00F514A7" w:rsidRDefault="00EE38C6" w:rsidP="004326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514A7">
        <w:rPr>
          <w:rFonts w:ascii="Times New Roman" w:hAnsi="Times New Roman" w:cs="Times New Roman"/>
          <w:sz w:val="24"/>
          <w:szCs w:val="24"/>
        </w:rPr>
        <w:t>N</w:t>
      </w:r>
      <w:r w:rsidR="000E176E">
        <w:rPr>
          <w:rFonts w:ascii="Times New Roman" w:hAnsi="Times New Roman" w:cs="Times New Roman"/>
          <w:sz w:val="24"/>
          <w:szCs w:val="24"/>
        </w:rPr>
        <w:t xml:space="preserve">otices of Appeal </w:t>
      </w:r>
      <w:r w:rsidR="0071266A" w:rsidRPr="00F514A7">
        <w:rPr>
          <w:rFonts w:ascii="Times New Roman" w:hAnsi="Times New Roman" w:cs="Times New Roman"/>
          <w:sz w:val="24"/>
          <w:szCs w:val="24"/>
        </w:rPr>
        <w:t>file</w:t>
      </w:r>
      <w:r w:rsidR="000E176E">
        <w:rPr>
          <w:rFonts w:ascii="Times New Roman" w:hAnsi="Times New Roman" w:cs="Times New Roman"/>
          <w:sz w:val="24"/>
          <w:szCs w:val="24"/>
        </w:rPr>
        <w:t>d</w:t>
      </w:r>
      <w:r w:rsidRPr="00F514A7">
        <w:rPr>
          <w:rFonts w:ascii="Times New Roman" w:hAnsi="Times New Roman" w:cs="Times New Roman"/>
          <w:sz w:val="24"/>
          <w:szCs w:val="24"/>
        </w:rPr>
        <w:t xml:space="preserve"> in the District </w:t>
      </w:r>
      <w:r w:rsidR="00E9791C">
        <w:rPr>
          <w:rFonts w:ascii="Times New Roman" w:hAnsi="Times New Roman" w:cs="Times New Roman"/>
          <w:sz w:val="24"/>
          <w:szCs w:val="24"/>
        </w:rPr>
        <w:t xml:space="preserve">or Municipal </w:t>
      </w:r>
      <w:r w:rsidRPr="00F514A7">
        <w:rPr>
          <w:rFonts w:ascii="Times New Roman" w:hAnsi="Times New Roman" w:cs="Times New Roman"/>
          <w:sz w:val="24"/>
          <w:szCs w:val="24"/>
        </w:rPr>
        <w:t xml:space="preserve">Court </w:t>
      </w:r>
      <w:r w:rsidR="00E9791C">
        <w:rPr>
          <w:rFonts w:ascii="Times New Roman" w:hAnsi="Times New Roman" w:cs="Times New Roman"/>
          <w:sz w:val="24"/>
          <w:szCs w:val="24"/>
        </w:rPr>
        <w:t xml:space="preserve">to begin an appeal to the Appellate Division </w:t>
      </w:r>
      <w:r w:rsidR="000E176E">
        <w:rPr>
          <w:rFonts w:ascii="Times New Roman" w:hAnsi="Times New Roman" w:cs="Times New Roman"/>
          <w:sz w:val="24"/>
          <w:szCs w:val="24"/>
        </w:rPr>
        <w:t xml:space="preserve">need to be </w:t>
      </w:r>
      <w:r w:rsidR="00B83C1F">
        <w:rPr>
          <w:rFonts w:ascii="Times New Roman" w:hAnsi="Times New Roman" w:cs="Times New Roman"/>
          <w:sz w:val="24"/>
          <w:szCs w:val="24"/>
        </w:rPr>
        <w:t>somewhat more specific</w:t>
      </w:r>
      <w:r w:rsidR="000E176E">
        <w:rPr>
          <w:rFonts w:ascii="Times New Roman" w:hAnsi="Times New Roman" w:cs="Times New Roman"/>
          <w:sz w:val="24"/>
          <w:szCs w:val="24"/>
        </w:rPr>
        <w:t xml:space="preserve"> than those filed in the Appeals Court. </w:t>
      </w:r>
      <w:r w:rsidRPr="00F514A7">
        <w:rPr>
          <w:rFonts w:ascii="Times New Roman" w:hAnsi="Times New Roman" w:cs="Times New Roman"/>
          <w:sz w:val="24"/>
          <w:szCs w:val="24"/>
        </w:rPr>
        <w:t xml:space="preserve"> Dist./Mun. Ct. R.A.D.A. 3(c) requires that the NOA:</w:t>
      </w:r>
    </w:p>
    <w:p w14:paraId="74788BC9" w14:textId="77777777" w:rsidR="00EE38C6" w:rsidRPr="00F514A7" w:rsidRDefault="00EE38C6" w:rsidP="004326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4A7">
        <w:rPr>
          <w:rFonts w:ascii="Times New Roman" w:hAnsi="Times New Roman" w:cs="Times New Roman"/>
          <w:sz w:val="24"/>
          <w:szCs w:val="24"/>
        </w:rPr>
        <w:t>identify the party or parties taking the appeal,</w:t>
      </w:r>
    </w:p>
    <w:p w14:paraId="4F9786BB" w14:textId="77777777" w:rsidR="00EE38C6" w:rsidRPr="00F514A7" w:rsidRDefault="00EE38C6" w:rsidP="004326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4A7">
        <w:rPr>
          <w:rFonts w:ascii="Times New Roman" w:hAnsi="Times New Roman" w:cs="Times New Roman"/>
          <w:sz w:val="24"/>
          <w:szCs w:val="24"/>
        </w:rPr>
        <w:t>state concisely the issues of law presented for review,</w:t>
      </w:r>
    </w:p>
    <w:p w14:paraId="03189AF7" w14:textId="77777777" w:rsidR="00EE38C6" w:rsidRPr="00F514A7" w:rsidRDefault="00EE38C6" w:rsidP="004326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4A7">
        <w:rPr>
          <w:rFonts w:ascii="Times New Roman" w:hAnsi="Times New Roman" w:cs="Times New Roman"/>
          <w:sz w:val="24"/>
          <w:szCs w:val="24"/>
        </w:rPr>
        <w:t>identify the judgment, ruling, finding, decision or part thereof being appealed, and,</w:t>
      </w:r>
    </w:p>
    <w:p w14:paraId="61FD9FD7" w14:textId="77777777" w:rsidR="00EE38C6" w:rsidRPr="00F514A7" w:rsidRDefault="00EE38C6" w:rsidP="004326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4A7">
        <w:rPr>
          <w:rFonts w:ascii="Times New Roman" w:hAnsi="Times New Roman" w:cs="Times New Roman"/>
          <w:sz w:val="24"/>
          <w:szCs w:val="24"/>
        </w:rPr>
        <w:t>attach, in the case of rulings</w:t>
      </w:r>
      <w:r w:rsidR="00ED222D">
        <w:rPr>
          <w:rFonts w:ascii="Times New Roman" w:hAnsi="Times New Roman" w:cs="Times New Roman"/>
          <w:sz w:val="24"/>
          <w:szCs w:val="24"/>
        </w:rPr>
        <w:t xml:space="preserve"> being appealed</w:t>
      </w:r>
      <w:r w:rsidRPr="00F514A7">
        <w:rPr>
          <w:rFonts w:ascii="Times New Roman" w:hAnsi="Times New Roman" w:cs="Times New Roman"/>
          <w:sz w:val="24"/>
          <w:szCs w:val="24"/>
        </w:rPr>
        <w:t>, a copy of the motion, request for ruling or proof of evidence giving rise to such ruling</w:t>
      </w:r>
      <w:r w:rsidR="003C2CF2" w:rsidRPr="00F514A7">
        <w:rPr>
          <w:rFonts w:ascii="Times New Roman" w:hAnsi="Times New Roman" w:cs="Times New Roman"/>
          <w:sz w:val="24"/>
          <w:szCs w:val="24"/>
        </w:rPr>
        <w:t>.</w:t>
      </w:r>
    </w:p>
    <w:p w14:paraId="59E9D818" w14:textId="77777777" w:rsidR="00FC5D55" w:rsidRPr="00F514A7" w:rsidRDefault="0071266A" w:rsidP="004326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514A7">
        <w:rPr>
          <w:rFonts w:ascii="Times New Roman" w:hAnsi="Times New Roman" w:cs="Times New Roman"/>
          <w:sz w:val="24"/>
          <w:szCs w:val="24"/>
        </w:rPr>
        <w:t>A</w:t>
      </w:r>
      <w:r w:rsidR="00AD1948" w:rsidRPr="00F514A7">
        <w:rPr>
          <w:rFonts w:ascii="Times New Roman" w:hAnsi="Times New Roman" w:cs="Times New Roman"/>
          <w:sz w:val="24"/>
          <w:szCs w:val="24"/>
        </w:rPr>
        <w:t xml:space="preserve"> NOA </w:t>
      </w:r>
      <w:r w:rsidRPr="00F514A7">
        <w:rPr>
          <w:rFonts w:ascii="Times New Roman" w:hAnsi="Times New Roman" w:cs="Times New Roman"/>
          <w:sz w:val="24"/>
          <w:szCs w:val="24"/>
        </w:rPr>
        <w:t xml:space="preserve">that only recites </w:t>
      </w:r>
      <w:r w:rsidR="00AD1948" w:rsidRPr="00F514A7">
        <w:rPr>
          <w:rFonts w:ascii="Times New Roman" w:hAnsi="Times New Roman" w:cs="Times New Roman"/>
          <w:sz w:val="24"/>
          <w:szCs w:val="24"/>
        </w:rPr>
        <w:t xml:space="preserve">that </w:t>
      </w:r>
      <w:r w:rsidR="00FC5D55" w:rsidRPr="00F514A7">
        <w:rPr>
          <w:rFonts w:ascii="Times New Roman" w:hAnsi="Times New Roman" w:cs="Times New Roman"/>
          <w:sz w:val="24"/>
          <w:szCs w:val="24"/>
        </w:rPr>
        <w:t>the Appellant is “aggrieved by certain opinions, rulings, directi</w:t>
      </w:r>
      <w:r w:rsidRPr="00F514A7">
        <w:rPr>
          <w:rFonts w:ascii="Times New Roman" w:hAnsi="Times New Roman" w:cs="Times New Roman"/>
          <w:sz w:val="24"/>
          <w:szCs w:val="24"/>
        </w:rPr>
        <w:t>ons and judgments of the Court</w:t>
      </w:r>
      <w:r w:rsidR="00B23B6C" w:rsidRPr="00F514A7">
        <w:rPr>
          <w:rFonts w:ascii="Times New Roman" w:hAnsi="Times New Roman" w:cs="Times New Roman"/>
          <w:sz w:val="24"/>
          <w:szCs w:val="24"/>
        </w:rPr>
        <w:t>”</w:t>
      </w:r>
      <w:r w:rsidRPr="00F514A7">
        <w:rPr>
          <w:rFonts w:ascii="Times New Roman" w:hAnsi="Times New Roman" w:cs="Times New Roman"/>
          <w:sz w:val="24"/>
          <w:szCs w:val="24"/>
        </w:rPr>
        <w:t xml:space="preserve"> is too vague under Dist./Mun. Ct. R.A.D.A. 3(c)(2). </w:t>
      </w:r>
      <w:r w:rsidR="00A33D57" w:rsidRPr="00F514A7">
        <w:rPr>
          <w:rFonts w:ascii="Times New Roman" w:hAnsi="Times New Roman" w:cs="Times New Roman"/>
          <w:sz w:val="24"/>
          <w:szCs w:val="24"/>
        </w:rPr>
        <w:t xml:space="preserve">Such a generalized statement does not </w:t>
      </w:r>
      <w:r w:rsidRPr="00F514A7">
        <w:rPr>
          <w:rFonts w:ascii="Times New Roman" w:hAnsi="Times New Roman" w:cs="Times New Roman"/>
          <w:sz w:val="24"/>
          <w:szCs w:val="24"/>
        </w:rPr>
        <w:t>indicate</w:t>
      </w:r>
      <w:r w:rsidR="00A33D57" w:rsidRPr="00F514A7">
        <w:rPr>
          <w:rFonts w:ascii="Times New Roman" w:hAnsi="Times New Roman" w:cs="Times New Roman"/>
          <w:sz w:val="24"/>
          <w:szCs w:val="24"/>
        </w:rPr>
        <w:t xml:space="preserve"> </w:t>
      </w:r>
      <w:r w:rsidRPr="00F514A7">
        <w:rPr>
          <w:rFonts w:ascii="Times New Roman" w:hAnsi="Times New Roman" w:cs="Times New Roman"/>
          <w:sz w:val="24"/>
          <w:szCs w:val="24"/>
        </w:rPr>
        <w:t>the</w:t>
      </w:r>
      <w:r w:rsidR="00A33D57" w:rsidRPr="00F514A7">
        <w:rPr>
          <w:rFonts w:ascii="Times New Roman" w:hAnsi="Times New Roman" w:cs="Times New Roman"/>
          <w:sz w:val="24"/>
          <w:szCs w:val="24"/>
        </w:rPr>
        <w:t xml:space="preserve"> issues of law </w:t>
      </w:r>
      <w:r w:rsidR="00CD796E" w:rsidRPr="00F514A7">
        <w:rPr>
          <w:rFonts w:ascii="Times New Roman" w:hAnsi="Times New Roman" w:cs="Times New Roman"/>
          <w:sz w:val="24"/>
          <w:szCs w:val="24"/>
        </w:rPr>
        <w:t>that</w:t>
      </w:r>
      <w:r w:rsidRPr="00F514A7">
        <w:rPr>
          <w:rFonts w:ascii="Times New Roman" w:hAnsi="Times New Roman" w:cs="Times New Roman"/>
          <w:sz w:val="24"/>
          <w:szCs w:val="24"/>
        </w:rPr>
        <w:t xml:space="preserve"> an </w:t>
      </w:r>
      <w:r w:rsidR="00B23B6C" w:rsidRPr="00F514A7">
        <w:rPr>
          <w:rFonts w:ascii="Times New Roman" w:hAnsi="Times New Roman" w:cs="Times New Roman"/>
          <w:sz w:val="24"/>
          <w:szCs w:val="24"/>
        </w:rPr>
        <w:t xml:space="preserve">Appellant </w:t>
      </w:r>
      <w:r w:rsidRPr="00F514A7">
        <w:rPr>
          <w:rFonts w:ascii="Times New Roman" w:hAnsi="Times New Roman" w:cs="Times New Roman"/>
          <w:sz w:val="24"/>
          <w:szCs w:val="24"/>
        </w:rPr>
        <w:t>wants the court to review</w:t>
      </w:r>
      <w:r w:rsidR="00B23B6C" w:rsidRPr="00F514A7">
        <w:rPr>
          <w:rFonts w:ascii="Times New Roman" w:hAnsi="Times New Roman" w:cs="Times New Roman"/>
          <w:sz w:val="24"/>
          <w:szCs w:val="24"/>
        </w:rPr>
        <w:t xml:space="preserve">. </w:t>
      </w:r>
      <w:r w:rsidRPr="00F514A7">
        <w:rPr>
          <w:rFonts w:ascii="Times New Roman" w:hAnsi="Times New Roman" w:cs="Times New Roman"/>
          <w:sz w:val="24"/>
          <w:szCs w:val="24"/>
        </w:rPr>
        <w:t xml:space="preserve">Therefore, always </w:t>
      </w:r>
      <w:r w:rsidR="00D37E5B" w:rsidRPr="00F514A7">
        <w:rPr>
          <w:rFonts w:ascii="Times New Roman" w:hAnsi="Times New Roman" w:cs="Times New Roman"/>
          <w:sz w:val="24"/>
          <w:szCs w:val="24"/>
        </w:rPr>
        <w:t xml:space="preserve">state the grounds </w:t>
      </w:r>
      <w:r w:rsidR="005B72A0" w:rsidRPr="00F514A7">
        <w:rPr>
          <w:rFonts w:ascii="Times New Roman" w:hAnsi="Times New Roman" w:cs="Times New Roman"/>
          <w:sz w:val="24"/>
          <w:szCs w:val="24"/>
        </w:rPr>
        <w:t>with clarity</w:t>
      </w:r>
      <w:r w:rsidR="00CD6C9E">
        <w:rPr>
          <w:rFonts w:ascii="Times New Roman" w:hAnsi="Times New Roman" w:cs="Times New Roman"/>
          <w:sz w:val="24"/>
          <w:szCs w:val="24"/>
        </w:rPr>
        <w:t>, including any significant pre-trial rulings, such as the denial of a request for a continuance or motion to dismiss</w:t>
      </w:r>
      <w:r w:rsidR="00A33D57" w:rsidRPr="00F514A7">
        <w:rPr>
          <w:rFonts w:ascii="Times New Roman" w:hAnsi="Times New Roman" w:cs="Times New Roman"/>
          <w:sz w:val="24"/>
          <w:szCs w:val="24"/>
        </w:rPr>
        <w:t xml:space="preserve">. </w:t>
      </w:r>
      <w:r w:rsidR="00B23B6C" w:rsidRPr="00F514A7">
        <w:rPr>
          <w:rFonts w:ascii="Times New Roman" w:hAnsi="Times New Roman" w:cs="Times New Roman"/>
          <w:sz w:val="24"/>
          <w:szCs w:val="24"/>
        </w:rPr>
        <w:t xml:space="preserve">If the only issue is insufficiency of the evidence, then that is the issue on appeal. </w:t>
      </w:r>
      <w:r w:rsidRPr="00F514A7">
        <w:rPr>
          <w:rFonts w:ascii="Times New Roman" w:hAnsi="Times New Roman" w:cs="Times New Roman"/>
          <w:sz w:val="24"/>
          <w:szCs w:val="24"/>
        </w:rPr>
        <w:t xml:space="preserve">For example, where </w:t>
      </w:r>
      <w:r w:rsidR="00AD1948" w:rsidRPr="00F514A7">
        <w:rPr>
          <w:rFonts w:ascii="Times New Roman" w:hAnsi="Times New Roman" w:cs="Times New Roman"/>
          <w:sz w:val="24"/>
          <w:szCs w:val="24"/>
        </w:rPr>
        <w:t>insufficiency of the evidence</w:t>
      </w:r>
      <w:r w:rsidRPr="00F514A7">
        <w:rPr>
          <w:rFonts w:ascii="Times New Roman" w:hAnsi="Times New Roman" w:cs="Times New Roman"/>
          <w:sz w:val="24"/>
          <w:szCs w:val="24"/>
        </w:rPr>
        <w:t xml:space="preserve"> is the issue on appeal, the NOA might state as follows: </w:t>
      </w:r>
      <w:r w:rsidR="00AD1948" w:rsidRPr="00F5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EB27" w14:textId="77777777" w:rsidR="00DC506B" w:rsidRDefault="00DC506B" w:rsidP="00432691">
      <w:pPr>
        <w:widowControl w:val="0"/>
        <w:numPr>
          <w:ilvl w:val="0"/>
          <w:numId w:val="3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222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The evidence presented at trial was insufficient as a matter of law to support the Court’s finding beyond a reasonable doubt that failure to retain Appellant-Respondent at ABC Hospital would create a “likelihood of serious harm</w:t>
      </w:r>
      <w:proofErr w:type="gramStart"/>
      <w:r w:rsidRPr="00ED22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,” </w:t>
      </w:r>
      <w:r w:rsidR="00ED22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D222D">
        <w:rPr>
          <w:rFonts w:ascii="Times New Roman" w:eastAsia="Times New Roman" w:hAnsi="Times New Roman" w:cs="Times New Roman"/>
          <w:sz w:val="24"/>
          <w:szCs w:val="24"/>
          <w:lang w:bidi="en-US"/>
        </w:rPr>
        <w:t>by</w:t>
      </w:r>
      <w:proofErr w:type="gramEnd"/>
      <w:r w:rsidRPr="00ED22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reason of mental illness. G.L. c. 123, s. 1 and s. 8(a); </w:t>
      </w:r>
      <w:r w:rsidR="008A3CA8" w:rsidRPr="008A3CA8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Superintendent of</w:t>
      </w:r>
      <w:r w:rsidR="008A3CA8" w:rsidRPr="008A3CA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Pr="008A3CA8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Worcester State Hospital v. Hagberg</w:t>
      </w:r>
      <w:r w:rsidRPr="00ED22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374 Mass. 271, 272, 276-277 (1978); </w:t>
      </w:r>
      <w:r w:rsidR="008A3CA8" w:rsidRPr="008A3CA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Matter </w:t>
      </w:r>
      <w:proofErr w:type="gramStart"/>
      <w:r w:rsidR="008A3CA8" w:rsidRPr="008A3CA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of </w:t>
      </w:r>
      <w:r w:rsidRPr="008A3CA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G.P.</w:t>
      </w:r>
      <w:proofErr w:type="gramEnd"/>
      <w:r w:rsidRPr="008A3CA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</w:t>
      </w:r>
      <w:r w:rsidRPr="00ED22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473 Mass. 112, 127-128 (2015)</w:t>
      </w:r>
      <w:r w:rsidR="009538C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46314096" w14:textId="77777777" w:rsidR="009065A9" w:rsidRPr="00ED222D" w:rsidRDefault="009065A9" w:rsidP="009065A9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A87996D" w14:textId="77777777" w:rsidR="00B23B6C" w:rsidRPr="00F514A7" w:rsidRDefault="00DC506B" w:rsidP="00432691">
      <w:pPr>
        <w:widowControl w:val="0"/>
        <w:numPr>
          <w:ilvl w:val="0"/>
          <w:numId w:val="3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14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evidence presented at trial was insufficient as a matter of law to support the Court’s finding beyond a reasonable doubt that there exists no less restrictive alternative to the Appellant-Respondent’s involuntary civil commitment, said finding being a prerequisite for commitment under G.L. c. 123. </w:t>
      </w:r>
      <w:r w:rsidRPr="002905E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Commonwealth v. Nassar</w:t>
      </w:r>
      <w:r w:rsidRPr="00F514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380 Mass. 908, 917-918 (1980); </w:t>
      </w:r>
      <w:r w:rsidR="009B47E9" w:rsidRPr="009B47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Superintendent of </w:t>
      </w:r>
      <w:r w:rsidRPr="009B47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Worcester State Hospital v. Hagberg</w:t>
      </w:r>
      <w:r w:rsidRPr="00F514A7">
        <w:rPr>
          <w:rFonts w:ascii="Times New Roman" w:eastAsia="Times New Roman" w:hAnsi="Times New Roman" w:cs="Times New Roman"/>
          <w:sz w:val="24"/>
          <w:szCs w:val="24"/>
          <w:lang w:bidi="en-US"/>
        </w:rPr>
        <w:t>, 374 Mass. 271, 272, 276-277 (1978)</w:t>
      </w:r>
      <w:r w:rsidR="00A11D0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6F15C9C1" w14:textId="77777777" w:rsidR="00A11D02" w:rsidRDefault="00A11D02" w:rsidP="004326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1E9E52E" w14:textId="7A46CE66" w:rsidR="006157FC" w:rsidRDefault="00FA047A" w:rsidP="004326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514A7">
        <w:rPr>
          <w:rFonts w:ascii="Times New Roman" w:hAnsi="Times New Roman" w:cs="Times New Roman"/>
          <w:sz w:val="24"/>
          <w:szCs w:val="24"/>
        </w:rPr>
        <w:t>I</w:t>
      </w:r>
      <w:r w:rsidR="00715462">
        <w:rPr>
          <w:rFonts w:ascii="Times New Roman" w:hAnsi="Times New Roman" w:cs="Times New Roman"/>
          <w:sz w:val="24"/>
          <w:szCs w:val="24"/>
        </w:rPr>
        <w:t>f you use a template fo</w:t>
      </w:r>
      <w:r w:rsidR="003C66FD">
        <w:rPr>
          <w:rFonts w:ascii="Times New Roman" w:hAnsi="Times New Roman" w:cs="Times New Roman"/>
          <w:sz w:val="24"/>
          <w:szCs w:val="24"/>
        </w:rPr>
        <w:t xml:space="preserve">r your Notice of Appeal, </w:t>
      </w:r>
      <w:r w:rsidR="00715462">
        <w:rPr>
          <w:rFonts w:ascii="Times New Roman" w:hAnsi="Times New Roman" w:cs="Times New Roman"/>
          <w:sz w:val="24"/>
          <w:szCs w:val="24"/>
        </w:rPr>
        <w:t>be sure to amend it to reflect th</w:t>
      </w:r>
      <w:r w:rsidR="003C66FD">
        <w:rPr>
          <w:rFonts w:ascii="Times New Roman" w:hAnsi="Times New Roman" w:cs="Times New Roman"/>
          <w:sz w:val="24"/>
          <w:szCs w:val="24"/>
        </w:rPr>
        <w:t xml:space="preserve">e </w:t>
      </w:r>
      <w:r w:rsidR="00676A76">
        <w:rPr>
          <w:rFonts w:ascii="Times New Roman" w:hAnsi="Times New Roman" w:cs="Times New Roman"/>
          <w:sz w:val="24"/>
          <w:szCs w:val="24"/>
        </w:rPr>
        <w:t>client’s</w:t>
      </w:r>
      <w:r w:rsidR="00715462">
        <w:rPr>
          <w:rFonts w:ascii="Times New Roman" w:hAnsi="Times New Roman" w:cs="Times New Roman"/>
          <w:sz w:val="24"/>
          <w:szCs w:val="24"/>
        </w:rPr>
        <w:t xml:space="preserve"> situation.  For example</w:t>
      </w:r>
      <w:r w:rsidR="003C66FD">
        <w:rPr>
          <w:rFonts w:ascii="Times New Roman" w:hAnsi="Times New Roman" w:cs="Times New Roman"/>
          <w:sz w:val="24"/>
          <w:szCs w:val="24"/>
        </w:rPr>
        <w:t>,</w:t>
      </w:r>
      <w:r w:rsidR="00715462">
        <w:rPr>
          <w:rFonts w:ascii="Times New Roman" w:hAnsi="Times New Roman" w:cs="Times New Roman"/>
          <w:sz w:val="24"/>
          <w:szCs w:val="24"/>
        </w:rPr>
        <w:t xml:space="preserve"> an appeal of a commitment to a DMH or private facility should not include references to the failure to prove the need for “strict security” as that only applies to commitments to Bridgewater State Hospital.</w:t>
      </w:r>
    </w:p>
    <w:p w14:paraId="7509D71F" w14:textId="77777777" w:rsidR="00715462" w:rsidRPr="00715462" w:rsidRDefault="00715462" w:rsidP="00BB22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462">
        <w:rPr>
          <w:rFonts w:ascii="Times New Roman" w:hAnsi="Times New Roman" w:cs="Times New Roman"/>
          <w:b/>
          <w:sz w:val="24"/>
          <w:szCs w:val="24"/>
        </w:rPr>
        <w:t xml:space="preserve">Remember – there are no “dumb” questions, so please don’t hesitate to </w:t>
      </w:r>
      <w:r w:rsidR="002905EF">
        <w:rPr>
          <w:rFonts w:ascii="Times New Roman" w:hAnsi="Times New Roman" w:cs="Times New Roman"/>
          <w:b/>
          <w:sz w:val="24"/>
          <w:szCs w:val="24"/>
        </w:rPr>
        <w:t>b</w:t>
      </w:r>
      <w:r w:rsidR="0058327F">
        <w:rPr>
          <w:rFonts w:ascii="Times New Roman" w:hAnsi="Times New Roman" w:cs="Times New Roman"/>
          <w:b/>
          <w:sz w:val="24"/>
          <w:szCs w:val="24"/>
        </w:rPr>
        <w:t>e in touch.</w:t>
      </w:r>
      <w:r w:rsidR="00290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27F">
        <w:rPr>
          <w:rFonts w:ascii="Times New Roman" w:hAnsi="Times New Roman" w:cs="Times New Roman"/>
          <w:b/>
          <w:sz w:val="24"/>
          <w:szCs w:val="24"/>
        </w:rPr>
        <w:t>E</w:t>
      </w:r>
      <w:r w:rsidR="002905EF">
        <w:rPr>
          <w:rFonts w:ascii="Times New Roman" w:hAnsi="Times New Roman" w:cs="Times New Roman"/>
          <w:b/>
          <w:sz w:val="24"/>
          <w:szCs w:val="24"/>
        </w:rPr>
        <w:t>mail will get the quickest response</w:t>
      </w:r>
      <w:r w:rsidR="00432691">
        <w:rPr>
          <w:rFonts w:ascii="Times New Roman" w:hAnsi="Times New Roman" w:cs="Times New Roman"/>
          <w:b/>
          <w:sz w:val="24"/>
          <w:szCs w:val="24"/>
        </w:rPr>
        <w:t>:</w:t>
      </w:r>
    </w:p>
    <w:p w14:paraId="158EB00F" w14:textId="77777777" w:rsidR="00715462" w:rsidRDefault="00715462" w:rsidP="0043269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 at: </w:t>
      </w:r>
      <w:hyperlink r:id="rId8" w:history="1">
        <w:r w:rsidRPr="00DD5CFE">
          <w:rPr>
            <w:rStyle w:val="Hyperlink"/>
            <w:rFonts w:ascii="Times New Roman" w:hAnsi="Times New Roman" w:cs="Times New Roman"/>
            <w:sz w:val="24"/>
            <w:szCs w:val="24"/>
          </w:rPr>
          <w:t>ktalley@publiccounsel.net</w:t>
        </w:r>
      </w:hyperlink>
      <w:r w:rsidR="002905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04E33A" w14:textId="77777777" w:rsidR="00715462" w:rsidRDefault="00715462" w:rsidP="0043269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Devorah at: </w:t>
      </w:r>
      <w:hyperlink r:id="rId9" w:history="1">
        <w:r w:rsidR="00520D35" w:rsidRPr="000D4235">
          <w:rPr>
            <w:rStyle w:val="Hyperlink"/>
            <w:rFonts w:ascii="Times New Roman" w:hAnsi="Times New Roman" w:cs="Times New Roman"/>
            <w:sz w:val="24"/>
            <w:szCs w:val="24"/>
          </w:rPr>
          <w:t>dvester@publiccounsel.net</w:t>
        </w:r>
      </w:hyperlink>
      <w:r w:rsidR="00290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DEF41" w14:textId="77777777" w:rsidR="00715462" w:rsidRPr="00F514A7" w:rsidRDefault="00715462" w:rsidP="00432691">
      <w:pPr>
        <w:spacing w:after="0" w:line="360" w:lineRule="auto"/>
        <w:ind w:firstLine="360"/>
        <w:rPr>
          <w:rFonts w:ascii="Times New Roman" w:hAnsi="Times New Roman" w:cs="Times New Roman"/>
        </w:rPr>
      </w:pPr>
    </w:p>
    <w:sectPr w:rsidR="00715462" w:rsidRPr="00F514A7" w:rsidSect="0043269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A1E1" w14:textId="77777777" w:rsidR="0071266A" w:rsidRDefault="0071266A" w:rsidP="00577D7B">
      <w:pPr>
        <w:spacing w:after="0" w:line="240" w:lineRule="auto"/>
      </w:pPr>
      <w:r>
        <w:separator/>
      </w:r>
    </w:p>
  </w:endnote>
  <w:endnote w:type="continuationSeparator" w:id="0">
    <w:p w14:paraId="6ABA5ADE" w14:textId="77777777" w:rsidR="0071266A" w:rsidRDefault="0071266A" w:rsidP="0057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45675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CF6FBF9" w14:textId="77777777" w:rsidR="0071266A" w:rsidRPr="00577D7B" w:rsidRDefault="0071266A">
        <w:pPr>
          <w:pStyle w:val="Footer"/>
          <w:jc w:val="center"/>
          <w:rPr>
            <w:sz w:val="24"/>
            <w:szCs w:val="24"/>
          </w:rPr>
        </w:pPr>
        <w:r w:rsidRPr="00577D7B">
          <w:rPr>
            <w:sz w:val="24"/>
            <w:szCs w:val="24"/>
          </w:rPr>
          <w:fldChar w:fldCharType="begin"/>
        </w:r>
        <w:r w:rsidRPr="00577D7B">
          <w:rPr>
            <w:sz w:val="24"/>
            <w:szCs w:val="24"/>
          </w:rPr>
          <w:instrText xml:space="preserve"> PAGE   \* MERGEFORMAT </w:instrText>
        </w:r>
        <w:r w:rsidRPr="00577D7B">
          <w:rPr>
            <w:sz w:val="24"/>
            <w:szCs w:val="24"/>
          </w:rPr>
          <w:fldChar w:fldCharType="separate"/>
        </w:r>
        <w:r w:rsidR="00D8689D">
          <w:rPr>
            <w:noProof/>
            <w:sz w:val="24"/>
            <w:szCs w:val="24"/>
          </w:rPr>
          <w:t>2</w:t>
        </w:r>
        <w:r w:rsidRPr="00577D7B">
          <w:rPr>
            <w:noProof/>
            <w:sz w:val="24"/>
            <w:szCs w:val="24"/>
          </w:rPr>
          <w:fldChar w:fldCharType="end"/>
        </w:r>
      </w:p>
    </w:sdtContent>
  </w:sdt>
  <w:p w14:paraId="0A2D6C08" w14:textId="77777777" w:rsidR="0071266A" w:rsidRDefault="0071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5985" w14:textId="77777777" w:rsidR="0071266A" w:rsidRDefault="0071266A" w:rsidP="00577D7B">
      <w:pPr>
        <w:spacing w:after="0" w:line="240" w:lineRule="auto"/>
      </w:pPr>
      <w:r>
        <w:separator/>
      </w:r>
    </w:p>
  </w:footnote>
  <w:footnote w:type="continuationSeparator" w:id="0">
    <w:p w14:paraId="40424AAA" w14:textId="77777777" w:rsidR="0071266A" w:rsidRDefault="0071266A" w:rsidP="00577D7B">
      <w:pPr>
        <w:spacing w:after="0" w:line="240" w:lineRule="auto"/>
      </w:pPr>
      <w:r>
        <w:continuationSeparator/>
      </w:r>
    </w:p>
  </w:footnote>
  <w:footnote w:id="1">
    <w:p w14:paraId="58FDACC6" w14:textId="77777777" w:rsidR="00154B37" w:rsidRPr="00F514A7" w:rsidRDefault="00154B3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514A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514A7">
        <w:rPr>
          <w:rFonts w:ascii="Times New Roman" w:hAnsi="Times New Roman" w:cs="Times New Roman"/>
          <w:sz w:val="24"/>
          <w:szCs w:val="24"/>
        </w:rPr>
        <w:t xml:space="preserve"> Dist./Mun. Ct. R.A.D.A. 3(a), 4(a)</w:t>
      </w:r>
      <w:r w:rsidR="000B2022">
        <w:rPr>
          <w:rFonts w:ascii="Times New Roman" w:hAnsi="Times New Roman" w:cs="Times New Roman"/>
          <w:sz w:val="24"/>
          <w:szCs w:val="24"/>
        </w:rPr>
        <w:t xml:space="preserve">.  Note that the time is </w:t>
      </w:r>
      <w:r w:rsidR="000B2022" w:rsidRPr="000B2022">
        <w:rPr>
          <w:rFonts w:ascii="Times New Roman" w:hAnsi="Times New Roman" w:cs="Times New Roman"/>
          <w:i/>
          <w:sz w:val="24"/>
          <w:szCs w:val="24"/>
        </w:rPr>
        <w:t>7 days</w:t>
      </w:r>
      <w:r w:rsidR="000B2022">
        <w:rPr>
          <w:rFonts w:ascii="Times New Roman" w:hAnsi="Times New Roman" w:cs="Times New Roman"/>
          <w:sz w:val="24"/>
          <w:szCs w:val="24"/>
        </w:rPr>
        <w:t xml:space="preserve"> for a section 35 commitment.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eastAsia"/>
      </w:rPr>
    </w:lvl>
  </w:abstractNum>
  <w:abstractNum w:abstractNumId="1" w15:restartNumberingAfterBreak="0">
    <w:nsid w:val="30D93497"/>
    <w:multiLevelType w:val="hybridMultilevel"/>
    <w:tmpl w:val="8D5A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95738"/>
    <w:multiLevelType w:val="hybridMultilevel"/>
    <w:tmpl w:val="21A4D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FC"/>
    <w:rsid w:val="00014978"/>
    <w:rsid w:val="00082C0D"/>
    <w:rsid w:val="000B2022"/>
    <w:rsid w:val="000E176E"/>
    <w:rsid w:val="000F29B7"/>
    <w:rsid w:val="000F7CC8"/>
    <w:rsid w:val="0011004A"/>
    <w:rsid w:val="001423AD"/>
    <w:rsid w:val="00154B37"/>
    <w:rsid w:val="00165844"/>
    <w:rsid w:val="0017741B"/>
    <w:rsid w:val="001E71E8"/>
    <w:rsid w:val="00247BAE"/>
    <w:rsid w:val="002905EF"/>
    <w:rsid w:val="00341A09"/>
    <w:rsid w:val="003C2CF2"/>
    <w:rsid w:val="003C66FD"/>
    <w:rsid w:val="00432691"/>
    <w:rsid w:val="00454C33"/>
    <w:rsid w:val="004C7DFF"/>
    <w:rsid w:val="005173A6"/>
    <w:rsid w:val="00520D35"/>
    <w:rsid w:val="00577D7B"/>
    <w:rsid w:val="0058327F"/>
    <w:rsid w:val="005861BD"/>
    <w:rsid w:val="005B72A0"/>
    <w:rsid w:val="00611F6A"/>
    <w:rsid w:val="006157FC"/>
    <w:rsid w:val="00617F4D"/>
    <w:rsid w:val="00624EC0"/>
    <w:rsid w:val="00646359"/>
    <w:rsid w:val="00676A76"/>
    <w:rsid w:val="006B5C29"/>
    <w:rsid w:val="006D039A"/>
    <w:rsid w:val="0071266A"/>
    <w:rsid w:val="00715462"/>
    <w:rsid w:val="007B0030"/>
    <w:rsid w:val="007F0873"/>
    <w:rsid w:val="007F3550"/>
    <w:rsid w:val="0081665E"/>
    <w:rsid w:val="00836D78"/>
    <w:rsid w:val="008A3CA8"/>
    <w:rsid w:val="008E5A0E"/>
    <w:rsid w:val="009065A9"/>
    <w:rsid w:val="009538C4"/>
    <w:rsid w:val="00984CF9"/>
    <w:rsid w:val="009B47E9"/>
    <w:rsid w:val="009F4C9F"/>
    <w:rsid w:val="00A10F8E"/>
    <w:rsid w:val="00A11D02"/>
    <w:rsid w:val="00A33D57"/>
    <w:rsid w:val="00A35C30"/>
    <w:rsid w:val="00A64D0A"/>
    <w:rsid w:val="00AC5258"/>
    <w:rsid w:val="00AC699A"/>
    <w:rsid w:val="00AD1948"/>
    <w:rsid w:val="00B2081F"/>
    <w:rsid w:val="00B23729"/>
    <w:rsid w:val="00B23B6C"/>
    <w:rsid w:val="00B62B84"/>
    <w:rsid w:val="00B83C1F"/>
    <w:rsid w:val="00B87A65"/>
    <w:rsid w:val="00BB22C6"/>
    <w:rsid w:val="00BC0C8A"/>
    <w:rsid w:val="00C56E45"/>
    <w:rsid w:val="00C7323F"/>
    <w:rsid w:val="00CB4178"/>
    <w:rsid w:val="00CD6C9E"/>
    <w:rsid w:val="00CD796E"/>
    <w:rsid w:val="00D02FF5"/>
    <w:rsid w:val="00D12BE5"/>
    <w:rsid w:val="00D37E5B"/>
    <w:rsid w:val="00D808EA"/>
    <w:rsid w:val="00D8689D"/>
    <w:rsid w:val="00DA7DC5"/>
    <w:rsid w:val="00DC1531"/>
    <w:rsid w:val="00DC506B"/>
    <w:rsid w:val="00DE149F"/>
    <w:rsid w:val="00DF0823"/>
    <w:rsid w:val="00DF1D27"/>
    <w:rsid w:val="00DF31CA"/>
    <w:rsid w:val="00E4077A"/>
    <w:rsid w:val="00E50B89"/>
    <w:rsid w:val="00E9791C"/>
    <w:rsid w:val="00EA2304"/>
    <w:rsid w:val="00ED222D"/>
    <w:rsid w:val="00EE38C6"/>
    <w:rsid w:val="00F514A7"/>
    <w:rsid w:val="00F63285"/>
    <w:rsid w:val="00F73A12"/>
    <w:rsid w:val="00FA047A"/>
    <w:rsid w:val="00FC4850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2749"/>
  <w15:docId w15:val="{AE65EF65-7450-40BC-B159-349725A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D7B"/>
  </w:style>
  <w:style w:type="paragraph" w:styleId="Footer">
    <w:name w:val="footer"/>
    <w:basedOn w:val="Normal"/>
    <w:link w:val="FooterChar"/>
    <w:uiPriority w:val="99"/>
    <w:unhideWhenUsed/>
    <w:rsid w:val="0057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D7B"/>
  </w:style>
  <w:style w:type="character" w:styleId="CommentReference">
    <w:name w:val="annotation reference"/>
    <w:basedOn w:val="DefaultParagraphFont"/>
    <w:uiPriority w:val="99"/>
    <w:semiHidden/>
    <w:unhideWhenUsed/>
    <w:rsid w:val="00B6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B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B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4B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5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alley@publiccounse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vester@publiccouns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8731-CE78-4103-B502-DDC19940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Devorah Borenstein</dc:creator>
  <cp:lastModifiedBy>Devorah Vester</cp:lastModifiedBy>
  <cp:revision>3</cp:revision>
  <cp:lastPrinted>2018-03-09T20:31:00Z</cp:lastPrinted>
  <dcterms:created xsi:type="dcterms:W3CDTF">2021-05-24T16:27:00Z</dcterms:created>
  <dcterms:modified xsi:type="dcterms:W3CDTF">2021-08-09T20:45:00Z</dcterms:modified>
</cp:coreProperties>
</file>