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3B" w:rsidRDefault="00573B3B" w:rsidP="00573B3B">
      <w:bookmarkStart w:id="0" w:name="_GoBack"/>
      <w:bookmarkEnd w:id="0"/>
      <w:r>
        <w:t>[Letter head]</w:t>
      </w:r>
    </w:p>
    <w:p w:rsidR="00573B3B" w:rsidRDefault="00573B3B" w:rsidP="00573B3B">
      <w:pPr>
        <w:ind w:firstLine="4320"/>
      </w:pPr>
    </w:p>
    <w:p w:rsidR="00573B3B" w:rsidRDefault="00573B3B" w:rsidP="00573B3B">
      <w:pPr>
        <w:ind w:firstLine="4320"/>
      </w:pPr>
    </w:p>
    <w:p w:rsidR="00573B3B" w:rsidRDefault="00573B3B" w:rsidP="00573B3B">
      <w:pPr>
        <w:ind w:firstLine="4320"/>
      </w:pPr>
    </w:p>
    <w:p w:rsidR="00573B3B" w:rsidRDefault="00573B3B" w:rsidP="00573B3B">
      <w:pPr>
        <w:ind w:firstLine="4320"/>
      </w:pPr>
      <w:r>
        <w:t>October 5, 2017</w:t>
      </w:r>
    </w:p>
    <w:p w:rsidR="00573B3B" w:rsidRDefault="00573B3B" w:rsidP="00573B3B"/>
    <w:p w:rsidR="00573B3B" w:rsidRDefault="00573B3B" w:rsidP="00573B3B">
      <w:r>
        <w:t>Joseph Stanton, Clerk</w:t>
      </w:r>
    </w:p>
    <w:p w:rsidR="00573B3B" w:rsidRDefault="00573B3B" w:rsidP="00573B3B">
      <w:r>
        <w:t>Appeals Court</w:t>
      </w:r>
    </w:p>
    <w:p w:rsidR="00573B3B" w:rsidRDefault="00573B3B" w:rsidP="00573B3B">
      <w:pPr>
        <w:pStyle w:val="NormalWeb"/>
        <w:spacing w:before="0" w:beforeAutospacing="0" w:after="0" w:afterAutospacing="0"/>
      </w:pPr>
      <w:r>
        <w:t>John Adams Courthouse</w:t>
      </w:r>
      <w:r>
        <w:br/>
        <w:t>One Pemberton Square</w:t>
      </w:r>
      <w:r>
        <w:br/>
        <w:t>Boston, MA 02108</w:t>
      </w:r>
    </w:p>
    <w:p w:rsidR="00573B3B" w:rsidRDefault="00573B3B" w:rsidP="00573B3B"/>
    <w:p w:rsidR="00573B3B" w:rsidRPr="00583A40" w:rsidRDefault="00573B3B" w:rsidP="00573B3B">
      <w:pPr>
        <w:ind w:left="1440" w:hanging="720"/>
      </w:pPr>
      <w:r>
        <w:t>Re:</w:t>
      </w:r>
      <w:r>
        <w:tab/>
      </w:r>
      <w:r>
        <w:rPr>
          <w:i/>
        </w:rPr>
        <w:t>Adoption of the ___ Children</w:t>
      </w:r>
      <w:r w:rsidRPr="004F30C1">
        <w:rPr>
          <w:i/>
        </w:rPr>
        <w:t xml:space="preserve"> </w:t>
      </w:r>
      <w:r>
        <w:t>(IMPOUNDED)</w:t>
      </w:r>
    </w:p>
    <w:p w:rsidR="00573B3B" w:rsidRDefault="00573B3B" w:rsidP="00573B3B">
      <w:pPr>
        <w:ind w:firstLine="1440"/>
      </w:pPr>
      <w:r>
        <w:rPr>
          <w:u w:val="single"/>
        </w:rPr>
        <w:t>Docket No. ________</w:t>
      </w:r>
    </w:p>
    <w:p w:rsidR="00573B3B" w:rsidRDefault="00573B3B" w:rsidP="00573B3B"/>
    <w:p w:rsidR="00573B3B" w:rsidRDefault="00573B3B" w:rsidP="00573B3B">
      <w:r>
        <w:t>Dear Mr. Stanton,</w:t>
      </w:r>
    </w:p>
    <w:p w:rsidR="00573B3B" w:rsidRDefault="00573B3B" w:rsidP="00573B3B"/>
    <w:p w:rsidR="00573B3B" w:rsidRDefault="00573B3B" w:rsidP="00573B3B">
      <w:pPr>
        <w:ind w:firstLine="720"/>
      </w:pPr>
      <w:r>
        <w:t xml:space="preserve">At oral argument in this matter on October _, 2017, Justice _____ noted that the Appellant-Mother had filed for divorce before the care and protection trial but specifically asked the undersigned counsel about the Appellant-Mother’s current marital status.  Per that request, under Rule 22(c), I am enclosing a copy of the docket of the Hampden Probate and Family Court that reflects my client’s divorce from the Appellant-Father.  This document may be judicially noticed by the Court.  </w:t>
      </w:r>
      <w:r w:rsidRPr="00A00ECE">
        <w:rPr>
          <w:u w:val="single"/>
        </w:rPr>
        <w:t>See</w:t>
      </w:r>
      <w:r>
        <w:t xml:space="preserve"> </w:t>
      </w:r>
      <w:proofErr w:type="spellStart"/>
      <w:r>
        <w:rPr>
          <w:u w:val="single"/>
        </w:rPr>
        <w:t>Jarosz</w:t>
      </w:r>
      <w:proofErr w:type="spellEnd"/>
      <w:r>
        <w:rPr>
          <w:u w:val="single"/>
        </w:rPr>
        <w:t xml:space="preserve"> v. Palmer</w:t>
      </w:r>
      <w:r>
        <w:t xml:space="preserve">, 436 Mass. 526, 530 (2002) (court may take judicial notice of the records of other courts); Mass. Guide </w:t>
      </w:r>
      <w:proofErr w:type="spellStart"/>
      <w:r>
        <w:t>Evid</w:t>
      </w:r>
      <w:proofErr w:type="spellEnd"/>
      <w:r>
        <w:t>. § 201(c) (Notes) (“[J]</w:t>
      </w:r>
      <w:proofErr w:type="spellStart"/>
      <w:r>
        <w:t>udicial</w:t>
      </w:r>
      <w:proofErr w:type="spellEnd"/>
      <w:r>
        <w:t xml:space="preserve"> notice may be taken at any time by a trial or appellate court”), citing </w:t>
      </w:r>
      <w:r w:rsidRPr="00A00ECE">
        <w:rPr>
          <w:u w:val="single"/>
        </w:rPr>
        <w:t>Maguire v. Director of Office of Medicaid</w:t>
      </w:r>
      <w:r>
        <w:t xml:space="preserve">, 82 Mass. App. Ct. 549, 551 n. 5 (2012). </w:t>
      </w:r>
    </w:p>
    <w:p w:rsidR="00573B3B" w:rsidRDefault="00573B3B" w:rsidP="00573B3B">
      <w:pPr>
        <w:ind w:firstLine="720"/>
      </w:pPr>
    </w:p>
    <w:p w:rsidR="00573B3B" w:rsidRDefault="00573B3B" w:rsidP="00573B3B">
      <w:pPr>
        <w:ind w:firstLine="720"/>
      </w:pPr>
      <w:r>
        <w:t>I hereby certify that this letter has been served on all counsel; a certificate of service is attached.  Please feel free to contact me at __________ if you have any questions.</w:t>
      </w:r>
    </w:p>
    <w:p w:rsidR="00573B3B" w:rsidRDefault="00573B3B" w:rsidP="00573B3B"/>
    <w:p w:rsidR="00573B3B" w:rsidRDefault="00573B3B" w:rsidP="00573B3B">
      <w:pPr>
        <w:ind w:firstLine="4320"/>
      </w:pPr>
      <w:r>
        <w:t>Very truly yours,</w:t>
      </w:r>
    </w:p>
    <w:p w:rsidR="00573B3B" w:rsidRDefault="00573B3B" w:rsidP="00573B3B"/>
    <w:p w:rsidR="00573B3B" w:rsidRDefault="00573B3B" w:rsidP="00573B3B"/>
    <w:p w:rsidR="00573B3B" w:rsidRDefault="00573B3B" w:rsidP="00573B3B">
      <w:pPr>
        <w:ind w:firstLine="4320"/>
      </w:pPr>
      <w:r>
        <w:t>[counsel]</w:t>
      </w:r>
    </w:p>
    <w:p w:rsidR="00573B3B" w:rsidRPr="00F962DE" w:rsidRDefault="00573B3B" w:rsidP="00573B3B">
      <w:pPr>
        <w:rPr>
          <w:sz w:val="16"/>
        </w:rPr>
      </w:pPr>
      <w:r>
        <w:t>cc:</w:t>
      </w:r>
      <w:r>
        <w:tab/>
        <w:t>Appellate Counsel</w:t>
      </w:r>
    </w:p>
    <w:p w:rsidR="009E38D4" w:rsidRDefault="009E38D4"/>
    <w:sectPr w:rsidR="009E38D4" w:rsidSect="00573B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3B"/>
    <w:rsid w:val="00453CF4"/>
    <w:rsid w:val="00573B3B"/>
    <w:rsid w:val="009E38D4"/>
    <w:rsid w:val="00B809B5"/>
    <w:rsid w:val="00E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015B-9CC2-4071-B46C-A747C6B3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B3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Cohen</dc:creator>
  <cp:keywords/>
  <dc:description/>
  <cp:lastModifiedBy>Ann Narris</cp:lastModifiedBy>
  <cp:revision>2</cp:revision>
  <dcterms:created xsi:type="dcterms:W3CDTF">2021-01-20T16:00:00Z</dcterms:created>
  <dcterms:modified xsi:type="dcterms:W3CDTF">2021-01-20T16:00:00Z</dcterms:modified>
</cp:coreProperties>
</file>