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CE89" w14:textId="77777777" w:rsidR="00874154" w:rsidRDefault="00874154" w:rsidP="00874154">
      <w:pPr>
        <w:pStyle w:val="Default"/>
      </w:pPr>
      <w:bookmarkStart w:id="0" w:name="_GoBack"/>
      <w:bookmarkEnd w:id="0"/>
    </w:p>
    <w:p w14:paraId="5E4445B2" w14:textId="77777777" w:rsidR="00702E15" w:rsidRPr="001D6198" w:rsidRDefault="00B67A65" w:rsidP="001D619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Guidance for In Person Family Time</w:t>
      </w:r>
      <w:r w:rsidR="008C0B0C">
        <w:rPr>
          <w:rFonts w:ascii="Arial" w:hAnsi="Arial" w:cs="Arial"/>
          <w:b/>
          <w:sz w:val="28"/>
          <w:szCs w:val="28"/>
        </w:rPr>
        <w:t xml:space="preserve"> for Social Workers</w:t>
      </w:r>
    </w:p>
    <w:p w14:paraId="3B8C25CE" w14:textId="6977211E" w:rsidR="005E4299" w:rsidRPr="001D6198" w:rsidRDefault="001D6198" w:rsidP="005E4299">
      <w:pPr>
        <w:spacing w:after="0"/>
        <w:rPr>
          <w:rFonts w:ascii="Calibri" w:eastAsia="Times New Roman" w:hAnsi="Calibri" w:cs="Times New Roman"/>
        </w:rPr>
      </w:pPr>
      <w:r w:rsidRPr="00A678F0">
        <w:rPr>
          <w:rFonts w:ascii="Calibri" w:hAnsi="Calibri"/>
        </w:rPr>
        <w:t xml:space="preserve">The purpose of this document is to provide guidelines to </w:t>
      </w:r>
      <w:r w:rsidR="008C0B0C">
        <w:rPr>
          <w:rFonts w:ascii="Calibri" w:hAnsi="Calibri"/>
        </w:rPr>
        <w:t xml:space="preserve">safely </w:t>
      </w:r>
      <w:r>
        <w:rPr>
          <w:rFonts w:ascii="Calibri" w:hAnsi="Calibri"/>
        </w:rPr>
        <w:t xml:space="preserve">resume in-person Family Time for children and youth in placement. DCF recognizes spending </w:t>
      </w:r>
      <w:r w:rsidRPr="00A678F0">
        <w:rPr>
          <w:rFonts w:ascii="Calibri" w:eastAsia="Times New Roman" w:hAnsi="Calibri" w:cs="Times New Roman"/>
        </w:rPr>
        <w:t>time with parents, siblings</w:t>
      </w:r>
      <w:r w:rsidR="008C0B0C">
        <w:rPr>
          <w:rFonts w:ascii="Calibri" w:eastAsia="Times New Roman" w:hAnsi="Calibri" w:cs="Times New Roman"/>
        </w:rPr>
        <w:t>,</w:t>
      </w:r>
      <w:r w:rsidRPr="00A678F0">
        <w:rPr>
          <w:rFonts w:ascii="Calibri" w:eastAsia="Times New Roman" w:hAnsi="Calibri" w:cs="Times New Roman"/>
        </w:rPr>
        <w:t xml:space="preserve"> and family members is a vital part of maintaining </w:t>
      </w:r>
      <w:r w:rsidR="00361A6F">
        <w:rPr>
          <w:rFonts w:ascii="Calibri" w:eastAsia="Times New Roman" w:hAnsi="Calibri" w:cs="Times New Roman"/>
        </w:rPr>
        <w:t xml:space="preserve">and strengthening </w:t>
      </w:r>
      <w:r w:rsidRPr="00A678F0">
        <w:rPr>
          <w:rFonts w:ascii="Calibri" w:eastAsia="Times New Roman" w:hAnsi="Calibri" w:cs="Times New Roman"/>
        </w:rPr>
        <w:t>family and cultural connections for children in care</w:t>
      </w:r>
      <w:r>
        <w:rPr>
          <w:rFonts w:ascii="Calibri" w:eastAsia="Times New Roman" w:hAnsi="Calibri" w:cs="Times New Roman"/>
        </w:rPr>
        <w:t>. These guidelines follow recommendations from the Centers for Disease Control and Prevention (CDC) and the</w:t>
      </w:r>
      <w:r w:rsidR="008C0B0C">
        <w:rPr>
          <w:rFonts w:ascii="Calibri" w:eastAsia="Times New Roman" w:hAnsi="Calibri" w:cs="Times New Roman"/>
        </w:rPr>
        <w:t xml:space="preserve"> Massachusetts</w:t>
      </w:r>
      <w:r>
        <w:rPr>
          <w:rFonts w:ascii="Calibri" w:eastAsia="Times New Roman" w:hAnsi="Calibri" w:cs="Times New Roman"/>
        </w:rPr>
        <w:t xml:space="preserve"> Department of Public Health (DPH) to ensure the safety of all participants and to prevent further spread of COVID-19. Virtual Family Time can support and </w:t>
      </w:r>
      <w:r w:rsidRPr="003371B9">
        <w:rPr>
          <w:rFonts w:ascii="Calibri" w:eastAsia="Times New Roman" w:hAnsi="Calibri" w:cs="Times New Roman"/>
          <w:highlight w:val="yellow"/>
        </w:rPr>
        <w:t>supplement</w:t>
      </w:r>
      <w:r>
        <w:rPr>
          <w:rFonts w:ascii="Calibri" w:eastAsia="Times New Roman" w:hAnsi="Calibri" w:cs="Times New Roman"/>
        </w:rPr>
        <w:t xml:space="preserve"> in-person Family Time and is </w:t>
      </w:r>
      <w:r w:rsidRPr="003371B9">
        <w:rPr>
          <w:rFonts w:ascii="Calibri" w:eastAsia="Times New Roman" w:hAnsi="Calibri" w:cs="Times New Roman"/>
          <w:highlight w:val="yellow"/>
        </w:rPr>
        <w:t>encouraged</w:t>
      </w:r>
      <w:r>
        <w:rPr>
          <w:rFonts w:ascii="Calibri" w:eastAsia="Times New Roman" w:hAnsi="Calibri" w:cs="Times New Roman"/>
        </w:rPr>
        <w:t xml:space="preserve"> when in-person Family Time cannot occur.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08"/>
        <w:gridCol w:w="7668"/>
      </w:tblGrid>
      <w:tr w:rsidR="00371B44" w:rsidRPr="004C51E8" w14:paraId="5BA50561" w14:textId="77777777" w:rsidTr="00992ED5">
        <w:tc>
          <w:tcPr>
            <w:tcW w:w="1908" w:type="dxa"/>
          </w:tcPr>
          <w:p w14:paraId="0A9317D8" w14:textId="77777777" w:rsidR="00371B44" w:rsidRPr="004C51E8" w:rsidRDefault="00371B44" w:rsidP="00874154">
            <w:pPr>
              <w:rPr>
                <w:rFonts w:ascii="Calibri" w:hAnsi="Calibri" w:cs="Arial"/>
                <w:b/>
              </w:rPr>
            </w:pPr>
            <w:r w:rsidRPr="004C51E8">
              <w:rPr>
                <w:rFonts w:ascii="Calibri" w:hAnsi="Calibri" w:cs="Arial"/>
                <w:b/>
              </w:rPr>
              <w:t>Scheduling Family Time</w:t>
            </w:r>
          </w:p>
        </w:tc>
        <w:tc>
          <w:tcPr>
            <w:tcW w:w="7668" w:type="dxa"/>
          </w:tcPr>
          <w:p w14:paraId="4806824D" w14:textId="77777777" w:rsidR="00371B44" w:rsidRDefault="00371B44" w:rsidP="004654A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 w:rsidRPr="004C51E8">
              <w:rPr>
                <w:rFonts w:ascii="Calibri" w:hAnsi="Calibri" w:cs="Arial"/>
              </w:rPr>
              <w:t xml:space="preserve">The Social Worker should contact the parents and </w:t>
            </w:r>
            <w:r>
              <w:rPr>
                <w:rFonts w:ascii="Calibri" w:hAnsi="Calibri" w:cs="Arial"/>
              </w:rPr>
              <w:t>caregiver/</w:t>
            </w:r>
            <w:r w:rsidRPr="004C51E8">
              <w:rPr>
                <w:rFonts w:ascii="Calibri" w:hAnsi="Calibri" w:cs="Arial"/>
              </w:rPr>
              <w:t>provider to schedule a date, time</w:t>
            </w:r>
            <w:r w:rsidR="009521C2">
              <w:rPr>
                <w:rFonts w:ascii="Calibri" w:hAnsi="Calibri" w:cs="Arial"/>
              </w:rPr>
              <w:t>,</w:t>
            </w:r>
            <w:r w:rsidRPr="004C51E8">
              <w:rPr>
                <w:rFonts w:ascii="Calibri" w:hAnsi="Calibri" w:cs="Arial"/>
              </w:rPr>
              <w:t xml:space="preserve"> and location for in-person </w:t>
            </w:r>
            <w:r w:rsidR="009521C2">
              <w:rPr>
                <w:rFonts w:ascii="Calibri" w:hAnsi="Calibri" w:cs="Arial"/>
              </w:rPr>
              <w:t>F</w:t>
            </w:r>
            <w:r w:rsidRPr="004C51E8">
              <w:rPr>
                <w:rFonts w:ascii="Calibri" w:hAnsi="Calibri" w:cs="Arial"/>
              </w:rPr>
              <w:t xml:space="preserve">amily </w:t>
            </w:r>
            <w:r w:rsidR="009521C2">
              <w:rPr>
                <w:rFonts w:ascii="Calibri" w:hAnsi="Calibri" w:cs="Arial"/>
              </w:rPr>
              <w:t>T</w:t>
            </w:r>
            <w:r w:rsidRPr="004C51E8">
              <w:rPr>
                <w:rFonts w:ascii="Calibri" w:hAnsi="Calibri" w:cs="Arial"/>
              </w:rPr>
              <w:t xml:space="preserve">ime. </w:t>
            </w:r>
          </w:p>
          <w:p w14:paraId="3CC18CBB" w14:textId="77777777" w:rsidR="00371B44" w:rsidRPr="004C51E8" w:rsidRDefault="00371B44" w:rsidP="004654A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During the initial phase of reintroducing in-person </w:t>
            </w:r>
            <w:r w:rsidR="009521C2">
              <w:rPr>
                <w:rFonts w:ascii="Calibri" w:hAnsi="Calibri" w:cs="Arial"/>
              </w:rPr>
              <w:t>F</w:t>
            </w:r>
            <w:r>
              <w:rPr>
                <w:rFonts w:ascii="Calibri" w:hAnsi="Calibri" w:cs="Arial"/>
              </w:rPr>
              <w:t xml:space="preserve">amily </w:t>
            </w:r>
            <w:r w:rsidR="009521C2">
              <w:rPr>
                <w:rFonts w:ascii="Calibri" w:hAnsi="Calibri" w:cs="Arial"/>
              </w:rPr>
              <w:t>T</w:t>
            </w:r>
            <w:r>
              <w:rPr>
                <w:rFonts w:ascii="Calibri" w:hAnsi="Calibri" w:cs="Arial"/>
              </w:rPr>
              <w:t>ime, visits should be limited to no more than 6 participants in total</w:t>
            </w:r>
            <w:r w:rsidR="009521C2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includ</w:t>
            </w:r>
            <w:r w:rsidR="00D305F0">
              <w:rPr>
                <w:rFonts w:ascii="Calibri" w:hAnsi="Calibri" w:cs="Arial"/>
              </w:rPr>
              <w:t>ing</w:t>
            </w:r>
            <w:r>
              <w:rPr>
                <w:rFonts w:ascii="Calibri" w:hAnsi="Calibri" w:cs="Arial"/>
              </w:rPr>
              <w:t xml:space="preserve"> family members</w:t>
            </w:r>
            <w:r w:rsidR="009521C2">
              <w:rPr>
                <w:rFonts w:ascii="Calibri" w:hAnsi="Calibri" w:cs="Arial"/>
              </w:rPr>
              <w:t xml:space="preserve"> and</w:t>
            </w:r>
            <w:r>
              <w:rPr>
                <w:rFonts w:ascii="Calibri" w:hAnsi="Calibri" w:cs="Arial"/>
              </w:rPr>
              <w:t xml:space="preserve"> children.</w:t>
            </w:r>
            <w:r w:rsidR="000B69A3">
              <w:rPr>
                <w:rFonts w:ascii="Calibri" w:hAnsi="Calibri" w:cs="Arial"/>
              </w:rPr>
              <w:t xml:space="preserve"> </w:t>
            </w:r>
            <w:r w:rsidR="000B69A3" w:rsidRPr="000B69A3">
              <w:rPr>
                <w:rFonts w:ascii="Calibri" w:hAnsi="Calibri" w:cs="Arial"/>
                <w:bCs/>
              </w:rPr>
              <w:t xml:space="preserve">This limit does not include specialized </w:t>
            </w:r>
            <w:r w:rsidR="009521C2">
              <w:rPr>
                <w:rFonts w:ascii="Calibri" w:hAnsi="Calibri" w:cs="Arial"/>
                <w:bCs/>
              </w:rPr>
              <w:t xml:space="preserve">staff </w:t>
            </w:r>
            <w:r w:rsidR="000B69A3" w:rsidRPr="000B69A3">
              <w:rPr>
                <w:rFonts w:ascii="Calibri" w:hAnsi="Calibri" w:cs="Arial"/>
                <w:bCs/>
              </w:rPr>
              <w:t>to assist with the visit</w:t>
            </w:r>
            <w:r w:rsidR="009521C2">
              <w:rPr>
                <w:rFonts w:ascii="Calibri" w:hAnsi="Calibri" w:cs="Arial"/>
                <w:bCs/>
              </w:rPr>
              <w:t xml:space="preserve"> or the staff supervising the visit</w:t>
            </w:r>
            <w:r w:rsidR="000B69A3" w:rsidRPr="000B69A3">
              <w:rPr>
                <w:rFonts w:ascii="Calibri" w:hAnsi="Calibri" w:cs="Arial"/>
                <w:bCs/>
              </w:rPr>
              <w:t>.</w:t>
            </w:r>
          </w:p>
          <w:p w14:paraId="6840A3B8" w14:textId="77777777" w:rsidR="00371B44" w:rsidRDefault="00371B44" w:rsidP="004654A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Let parents and caregivers know that d</w:t>
            </w:r>
            <w:r w:rsidRPr="004C51E8">
              <w:rPr>
                <w:rFonts w:ascii="Calibri" w:hAnsi="Calibri" w:cs="Arial"/>
              </w:rPr>
              <w:t xml:space="preserve">uring the initial phase of reintroducing </w:t>
            </w:r>
            <w:r>
              <w:rPr>
                <w:rFonts w:ascii="Calibri" w:hAnsi="Calibri" w:cs="Arial"/>
              </w:rPr>
              <w:t>in-person</w:t>
            </w:r>
            <w:r w:rsidRPr="004C51E8">
              <w:rPr>
                <w:rFonts w:ascii="Calibri" w:hAnsi="Calibri" w:cs="Arial"/>
              </w:rPr>
              <w:t xml:space="preserve"> family time, </w:t>
            </w:r>
            <w:r w:rsidR="009521C2">
              <w:rPr>
                <w:rFonts w:ascii="Calibri" w:hAnsi="Calibri" w:cs="Arial"/>
              </w:rPr>
              <w:t>F</w:t>
            </w:r>
            <w:r>
              <w:rPr>
                <w:rFonts w:ascii="Calibri" w:hAnsi="Calibri" w:cs="Arial"/>
              </w:rPr>
              <w:t xml:space="preserve">amily </w:t>
            </w:r>
            <w:r w:rsidR="009521C2">
              <w:rPr>
                <w:rFonts w:ascii="Calibri" w:hAnsi="Calibri" w:cs="Arial"/>
              </w:rPr>
              <w:t>T</w:t>
            </w:r>
            <w:r>
              <w:rPr>
                <w:rFonts w:ascii="Calibri" w:hAnsi="Calibri" w:cs="Arial"/>
              </w:rPr>
              <w:t xml:space="preserve">ime </w:t>
            </w:r>
            <w:r w:rsidRPr="004C51E8">
              <w:rPr>
                <w:rFonts w:ascii="Calibri" w:hAnsi="Calibri" w:cs="Arial"/>
              </w:rPr>
              <w:t>will occur in outside space</w:t>
            </w:r>
            <w:r>
              <w:rPr>
                <w:rFonts w:ascii="Calibri" w:hAnsi="Calibri" w:cs="Arial"/>
              </w:rPr>
              <w:t>s</w:t>
            </w:r>
            <w:r w:rsidRPr="004C51E8">
              <w:rPr>
                <w:rFonts w:ascii="Calibri" w:hAnsi="Calibri" w:cs="Arial"/>
              </w:rPr>
              <w:t xml:space="preserve">. </w:t>
            </w:r>
            <w:r>
              <w:rPr>
                <w:rFonts w:ascii="Calibri" w:hAnsi="Calibri" w:cs="Arial"/>
              </w:rPr>
              <w:t xml:space="preserve">Before scheduling Family Time, social workers should be clear with all </w:t>
            </w:r>
            <w:r w:rsidRPr="004C51E8">
              <w:rPr>
                <w:rFonts w:ascii="Calibri" w:hAnsi="Calibri" w:cs="Arial"/>
              </w:rPr>
              <w:t>participants</w:t>
            </w:r>
            <w:r>
              <w:rPr>
                <w:rFonts w:ascii="Calibri" w:hAnsi="Calibri" w:cs="Arial"/>
              </w:rPr>
              <w:t xml:space="preserve"> that they</w:t>
            </w:r>
            <w:r w:rsidRPr="004C51E8">
              <w:rPr>
                <w:rFonts w:ascii="Calibri" w:hAnsi="Calibri" w:cs="Arial"/>
              </w:rPr>
              <w:t xml:space="preserve"> will need to answer screening questions, wear a mask</w:t>
            </w:r>
            <w:r w:rsidR="009521C2">
              <w:rPr>
                <w:rFonts w:ascii="Calibri" w:hAnsi="Calibri" w:cs="Arial"/>
              </w:rPr>
              <w:t>,</w:t>
            </w:r>
            <w:r w:rsidRPr="004C51E8">
              <w:rPr>
                <w:rFonts w:ascii="Calibri" w:hAnsi="Calibri" w:cs="Arial"/>
              </w:rPr>
              <w:t xml:space="preserve"> and follow the guidelines outlined below. </w:t>
            </w:r>
          </w:p>
          <w:p w14:paraId="12D5B61E" w14:textId="77777777" w:rsidR="00835595" w:rsidRDefault="00371B44" w:rsidP="004654A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Understandably</w:t>
            </w:r>
            <w:r w:rsidR="009521C2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parents and caregivers may have questions related to these guidelines. It is important to spend time answering questions and ensuring everyone understands the guidelines and expectations.</w:t>
            </w:r>
          </w:p>
          <w:p w14:paraId="2BB8626F" w14:textId="77777777" w:rsidR="00371B44" w:rsidRPr="00835595" w:rsidRDefault="00371B44" w:rsidP="00752BC4">
            <w:pPr>
              <w:pStyle w:val="ListParagraph"/>
              <w:numPr>
                <w:ilvl w:val="0"/>
                <w:numId w:val="9"/>
              </w:numPr>
              <w:spacing w:after="55"/>
              <w:rPr>
                <w:rFonts w:ascii="Calibri" w:hAnsi="Calibri" w:cs="Arial"/>
              </w:rPr>
            </w:pPr>
            <w:r w:rsidRPr="00835595">
              <w:rPr>
                <w:rFonts w:ascii="Calibri" w:hAnsi="Calibri" w:cs="Arial"/>
              </w:rPr>
              <w:t xml:space="preserve">Make sure to coordinate and work collaboratively with </w:t>
            </w:r>
            <w:r w:rsidR="00835595">
              <w:rPr>
                <w:rFonts w:ascii="Calibri" w:hAnsi="Calibri" w:cs="Arial"/>
              </w:rPr>
              <w:t xml:space="preserve">caregivers and </w:t>
            </w:r>
            <w:r w:rsidRPr="00835595">
              <w:rPr>
                <w:rFonts w:ascii="Calibri" w:hAnsi="Calibri" w:cs="Arial"/>
              </w:rPr>
              <w:t>placement providers to address issues that may arise related to in</w:t>
            </w:r>
            <w:r w:rsidR="009521C2">
              <w:rPr>
                <w:rFonts w:ascii="Calibri" w:hAnsi="Calibri" w:cs="Arial"/>
              </w:rPr>
              <w:t>-</w:t>
            </w:r>
            <w:r w:rsidRPr="00835595">
              <w:rPr>
                <w:rFonts w:ascii="Calibri" w:hAnsi="Calibri" w:cs="Arial"/>
              </w:rPr>
              <w:t xml:space="preserve">person Family Time. If </w:t>
            </w:r>
            <w:r w:rsidR="00114EF2">
              <w:rPr>
                <w:rFonts w:ascii="Calibri" w:hAnsi="Calibri" w:cs="Arial"/>
              </w:rPr>
              <w:t>the individual facilitating Family Time identifies issues or concerns during the visit (e.g. adult refusal to wear a mask) it will be important for them to</w:t>
            </w:r>
            <w:r w:rsidRPr="00835595">
              <w:rPr>
                <w:rFonts w:ascii="Calibri" w:hAnsi="Calibri" w:cs="Arial"/>
              </w:rPr>
              <w:t xml:space="preserve"> to stay in communication and coordinate with network specialists, lead agencies</w:t>
            </w:r>
            <w:r w:rsidR="009521C2">
              <w:rPr>
                <w:rFonts w:ascii="Calibri" w:hAnsi="Calibri" w:cs="Arial"/>
              </w:rPr>
              <w:t>,</w:t>
            </w:r>
            <w:r w:rsidRPr="00835595">
              <w:rPr>
                <w:rFonts w:ascii="Calibri" w:hAnsi="Calibri" w:cs="Arial"/>
              </w:rPr>
              <w:t xml:space="preserve"> or the ARC to resolve any concerns.</w:t>
            </w:r>
          </w:p>
        </w:tc>
      </w:tr>
      <w:tr w:rsidR="00371B44" w:rsidRPr="004C51E8" w14:paraId="582E6254" w14:textId="77777777" w:rsidTr="00992ED5">
        <w:tc>
          <w:tcPr>
            <w:tcW w:w="1908" w:type="dxa"/>
          </w:tcPr>
          <w:p w14:paraId="64CC37E6" w14:textId="77777777" w:rsidR="00371B44" w:rsidRPr="004C51E8" w:rsidRDefault="007411B3" w:rsidP="0087415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Conditions that Must Be Met for In-Person Family Time </w:t>
            </w:r>
            <w:r w:rsidR="00A43845">
              <w:rPr>
                <w:rFonts w:ascii="Calibri" w:hAnsi="Calibri" w:cs="Arial"/>
                <w:b/>
              </w:rPr>
              <w:t xml:space="preserve"> </w:t>
            </w:r>
            <w:r w:rsidR="00371B4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7668" w:type="dxa"/>
          </w:tcPr>
          <w:p w14:paraId="09894E58" w14:textId="77777777" w:rsidR="00371B44" w:rsidRDefault="00371B44" w:rsidP="00371B44">
            <w:pPr>
              <w:spacing w:after="160" w:line="259" w:lineRule="auto"/>
            </w:pPr>
            <w:r>
              <w:t>In order to ensure the safety of everyone involved, in-person Family Time should not occur if:</w:t>
            </w:r>
          </w:p>
          <w:p w14:paraId="738F4CFF" w14:textId="478040E6" w:rsidR="00371B44" w:rsidRDefault="00371B44" w:rsidP="004654A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46" w:hanging="270"/>
            </w:pPr>
            <w:r>
              <w:t>Anyone is COVID-19+, is in isolation due to being COVID-19+, and has not been instructed by their health care provider that they are ready to leave isolation</w:t>
            </w:r>
            <w:r w:rsidR="001B3131">
              <w:t>.</w:t>
            </w:r>
            <w:r>
              <w:t>*</w:t>
            </w:r>
          </w:p>
          <w:p w14:paraId="5B89DA55" w14:textId="77777777" w:rsidR="00371B44" w:rsidRDefault="00371B44" w:rsidP="004654A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46" w:hanging="270"/>
            </w:pPr>
            <w:r>
              <w:t xml:space="preserve">Anyone has been in close contact with someone who is COVID-19+ and </w:t>
            </w:r>
            <w:r w:rsidR="009521C2">
              <w:t>is</w:t>
            </w:r>
            <w:r>
              <w:t xml:space="preserve"> now in quarantine for 14 days.  If someone in quarantine</w:t>
            </w:r>
            <w:r w:rsidR="002F47DD">
              <w:t>**</w:t>
            </w:r>
            <w:r>
              <w:t xml:space="preserve"> gets tested and the result is negative, they still need to complete the 14-day quarantine.</w:t>
            </w:r>
          </w:p>
          <w:p w14:paraId="5289C6EB" w14:textId="77777777" w:rsidR="00371B44" w:rsidRDefault="00371B44" w:rsidP="004654A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46" w:hanging="270"/>
            </w:pPr>
            <w:r>
              <w:t xml:space="preserve">Anyone </w:t>
            </w:r>
            <w:r w:rsidR="009521C2">
              <w:t xml:space="preserve">who </w:t>
            </w:r>
            <w:r>
              <w:t xml:space="preserve">has symptoms of COVID-19:  </w:t>
            </w:r>
            <w:r w:rsidR="009521C2">
              <w:t>C</w:t>
            </w:r>
            <w:r>
              <w:t>ough, fever greater than 100.</w:t>
            </w:r>
            <w:r w:rsidR="00CA4AF2">
              <w:t>0</w:t>
            </w:r>
            <w:r>
              <w:t xml:space="preserve">, difficulty breathing, muscle aches, chills, headache, sore throat, </w:t>
            </w:r>
            <w:r w:rsidR="001F30C9">
              <w:t xml:space="preserve">or </w:t>
            </w:r>
            <w:r>
              <w:t>new loss of taste or smell</w:t>
            </w:r>
            <w:r w:rsidR="009521C2">
              <w:t>.</w:t>
            </w:r>
            <w:r>
              <w:t xml:space="preserve"> </w:t>
            </w:r>
          </w:p>
          <w:p w14:paraId="0AA10F9F" w14:textId="77777777" w:rsidR="00371B44" w:rsidRDefault="00371B44" w:rsidP="00752BC4">
            <w:pPr>
              <w:pStyle w:val="ListParagraph"/>
              <w:numPr>
                <w:ilvl w:val="0"/>
                <w:numId w:val="11"/>
              </w:numPr>
              <w:spacing w:after="55" w:line="259" w:lineRule="auto"/>
              <w:ind w:left="346" w:hanging="274"/>
            </w:pPr>
            <w:r>
              <w:t>The placement setting is experiencing an outbreak of COVID-19</w:t>
            </w:r>
            <w:r w:rsidR="00823442">
              <w:t xml:space="preserve"> (r</w:t>
            </w:r>
            <w:r>
              <w:t>ecent concern</w:t>
            </w:r>
            <w:r w:rsidR="00823442">
              <w:t>s</w:t>
            </w:r>
            <w:r>
              <w:t xml:space="preserve"> </w:t>
            </w:r>
            <w:r w:rsidR="00823442">
              <w:t>include</w:t>
            </w:r>
            <w:r>
              <w:t xml:space="preserve"> outbreak</w:t>
            </w:r>
            <w:r w:rsidR="00823442">
              <w:t>s</w:t>
            </w:r>
            <w:r>
              <w:t xml:space="preserve"> of cases (usually &gt;2) among staff or youth</w:t>
            </w:r>
            <w:r w:rsidR="00823442">
              <w:t>). T</w:t>
            </w:r>
            <w:r>
              <w:t>his information is readily available from congregate care team</w:t>
            </w:r>
            <w:r w:rsidR="009521C2">
              <w:t>s</w:t>
            </w:r>
            <w:r>
              <w:t xml:space="preserve"> who are monitoring all outbreaks.</w:t>
            </w:r>
          </w:p>
          <w:p w14:paraId="5FE10FF7" w14:textId="77777777" w:rsidR="00371B44" w:rsidRPr="00BC6E95" w:rsidRDefault="00371B44" w:rsidP="00752BC4">
            <w:pPr>
              <w:spacing w:after="55"/>
              <w:rPr>
                <w:rFonts w:ascii="Calibri" w:hAnsi="Calibri" w:cs="Arial"/>
              </w:rPr>
            </w:pPr>
            <w:r>
              <w:lastRenderedPageBreak/>
              <w:t>Additionally, children and adults in the following high risk categories may need to take additional precautions or participate in virtual visits only:  individuals who are &gt;65 years old, are immunocompromised or on immune-suppressing medications,</w:t>
            </w:r>
            <w:r w:rsidR="00823442">
              <w:t xml:space="preserve"> or</w:t>
            </w:r>
            <w:r>
              <w:t xml:space="preserve"> have serious medical conditions such as heart disease, chronic lung disease, and </w:t>
            </w:r>
            <w:r w:rsidRPr="003371B9">
              <w:rPr>
                <w:highlight w:val="yellow"/>
              </w:rPr>
              <w:t>pregnant women</w:t>
            </w:r>
            <w:r>
              <w:t>.</w:t>
            </w:r>
          </w:p>
        </w:tc>
      </w:tr>
      <w:tr w:rsidR="00371B44" w:rsidRPr="004C51E8" w14:paraId="43A9994C" w14:textId="77777777" w:rsidTr="00992ED5">
        <w:tc>
          <w:tcPr>
            <w:tcW w:w="1908" w:type="dxa"/>
          </w:tcPr>
          <w:p w14:paraId="067F0411" w14:textId="77777777" w:rsidR="00371B44" w:rsidRPr="004C51E8" w:rsidRDefault="00371B44" w:rsidP="00371B44">
            <w:pPr>
              <w:rPr>
                <w:rFonts w:ascii="Calibri" w:hAnsi="Calibri" w:cs="Arial"/>
                <w:b/>
              </w:rPr>
            </w:pPr>
            <w:r w:rsidRPr="004C51E8">
              <w:rPr>
                <w:rFonts w:ascii="Calibri" w:hAnsi="Calibri" w:cs="Arial"/>
                <w:b/>
              </w:rPr>
              <w:lastRenderedPageBreak/>
              <w:t>Preparing for Family Time</w:t>
            </w:r>
          </w:p>
        </w:tc>
        <w:tc>
          <w:tcPr>
            <w:tcW w:w="7668" w:type="dxa"/>
          </w:tcPr>
          <w:p w14:paraId="51CBA198" w14:textId="71826608" w:rsidR="00371B44" w:rsidRPr="004C51E8" w:rsidRDefault="00371B44" w:rsidP="004654A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4C51E8">
              <w:rPr>
                <w:rFonts w:ascii="Calibri" w:hAnsi="Calibri" w:cs="Arial"/>
              </w:rPr>
              <w:t>Caregivers should prepare children</w:t>
            </w:r>
            <w:r w:rsidR="00FF215E">
              <w:rPr>
                <w:rFonts w:ascii="Calibri" w:hAnsi="Calibri" w:cs="Arial"/>
              </w:rPr>
              <w:t xml:space="preserve"> over the age of 2</w:t>
            </w:r>
            <w:r w:rsidRPr="004C51E8">
              <w:rPr>
                <w:rFonts w:ascii="Calibri" w:hAnsi="Calibri" w:cs="Arial"/>
              </w:rPr>
              <w:t xml:space="preserve"> for the need to wear a face covering throughout </w:t>
            </w:r>
            <w:r w:rsidR="00823442">
              <w:rPr>
                <w:rFonts w:ascii="Calibri" w:hAnsi="Calibri" w:cs="Arial"/>
              </w:rPr>
              <w:t>F</w:t>
            </w:r>
            <w:r w:rsidRPr="004C51E8">
              <w:rPr>
                <w:rFonts w:ascii="Calibri" w:hAnsi="Calibri" w:cs="Arial"/>
              </w:rPr>
              <w:t xml:space="preserve">amily </w:t>
            </w:r>
            <w:r w:rsidR="00823442">
              <w:rPr>
                <w:rFonts w:ascii="Calibri" w:hAnsi="Calibri" w:cs="Arial"/>
              </w:rPr>
              <w:t>T</w:t>
            </w:r>
            <w:r w:rsidRPr="004C51E8">
              <w:rPr>
                <w:rFonts w:ascii="Calibri" w:hAnsi="Calibri" w:cs="Arial"/>
              </w:rPr>
              <w:t xml:space="preserve">ime and let them know their parents will also be wearing one. </w:t>
            </w:r>
          </w:p>
          <w:p w14:paraId="0C031E83" w14:textId="77777777" w:rsidR="00371B44" w:rsidRPr="004C51E8" w:rsidRDefault="00691680" w:rsidP="004654A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Depending on the age and developmental stage of the child, </w:t>
            </w:r>
            <w:r w:rsidR="00371B44">
              <w:rPr>
                <w:rFonts w:ascii="Calibri" w:hAnsi="Calibri" w:cs="Arial"/>
              </w:rPr>
              <w:t xml:space="preserve">you may want to </w:t>
            </w:r>
            <w:r w:rsidR="00371B44" w:rsidRPr="004C51E8">
              <w:rPr>
                <w:rFonts w:ascii="Calibri" w:hAnsi="Calibri" w:cs="Arial"/>
              </w:rPr>
              <w:t>us</w:t>
            </w:r>
            <w:r w:rsidR="00371B44">
              <w:rPr>
                <w:rFonts w:ascii="Calibri" w:hAnsi="Calibri" w:cs="Arial"/>
              </w:rPr>
              <w:t xml:space="preserve">e </w:t>
            </w:r>
            <w:r w:rsidR="00371B44" w:rsidRPr="004C51E8">
              <w:rPr>
                <w:rFonts w:ascii="Calibri" w:hAnsi="Calibri" w:cs="Arial"/>
              </w:rPr>
              <w:t xml:space="preserve">a virtual </w:t>
            </w:r>
            <w:r w:rsidR="00823442">
              <w:rPr>
                <w:rFonts w:ascii="Calibri" w:hAnsi="Calibri" w:cs="Arial"/>
              </w:rPr>
              <w:t>F</w:t>
            </w:r>
            <w:r w:rsidR="00371B44" w:rsidRPr="004C51E8">
              <w:rPr>
                <w:rFonts w:ascii="Calibri" w:hAnsi="Calibri" w:cs="Arial"/>
              </w:rPr>
              <w:t xml:space="preserve">amily </w:t>
            </w:r>
            <w:r w:rsidR="00823442">
              <w:rPr>
                <w:rFonts w:ascii="Calibri" w:hAnsi="Calibri" w:cs="Arial"/>
              </w:rPr>
              <w:t>T</w:t>
            </w:r>
            <w:r w:rsidR="00371B44" w:rsidRPr="004C51E8">
              <w:rPr>
                <w:rFonts w:ascii="Calibri" w:hAnsi="Calibri" w:cs="Arial"/>
              </w:rPr>
              <w:t xml:space="preserve">ime before in-person </w:t>
            </w:r>
            <w:r w:rsidR="00823442">
              <w:rPr>
                <w:rFonts w:ascii="Calibri" w:hAnsi="Calibri" w:cs="Arial"/>
              </w:rPr>
              <w:t>F</w:t>
            </w:r>
            <w:r w:rsidR="00371B44" w:rsidRPr="004C51E8">
              <w:rPr>
                <w:rFonts w:ascii="Calibri" w:hAnsi="Calibri" w:cs="Arial"/>
              </w:rPr>
              <w:t xml:space="preserve">amily </w:t>
            </w:r>
            <w:r w:rsidR="00823442">
              <w:rPr>
                <w:rFonts w:ascii="Calibri" w:hAnsi="Calibri" w:cs="Arial"/>
              </w:rPr>
              <w:t>T</w:t>
            </w:r>
            <w:r w:rsidR="00371B44" w:rsidRPr="004C51E8">
              <w:rPr>
                <w:rFonts w:ascii="Calibri" w:hAnsi="Calibri" w:cs="Arial"/>
              </w:rPr>
              <w:t>ime for the parent to show the child what they l</w:t>
            </w:r>
            <w:r w:rsidR="00371B44">
              <w:rPr>
                <w:rFonts w:ascii="Calibri" w:hAnsi="Calibri" w:cs="Arial"/>
              </w:rPr>
              <w:t xml:space="preserve">ook like with </w:t>
            </w:r>
            <w:r w:rsidR="004E0702">
              <w:rPr>
                <w:rFonts w:ascii="Calibri" w:hAnsi="Calibri" w:cs="Arial"/>
              </w:rPr>
              <w:t>a</w:t>
            </w:r>
            <w:r w:rsidR="00371B44">
              <w:rPr>
                <w:rFonts w:ascii="Calibri" w:hAnsi="Calibri" w:cs="Arial"/>
              </w:rPr>
              <w:t xml:space="preserve"> face mask on.</w:t>
            </w:r>
          </w:p>
          <w:p w14:paraId="6EB63658" w14:textId="77777777" w:rsidR="00371B44" w:rsidRPr="004C51E8" w:rsidRDefault="00371B44" w:rsidP="004654A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Parents and social workers can prepare for visitation by: </w:t>
            </w:r>
          </w:p>
          <w:p w14:paraId="5F4FB4FE" w14:textId="3349FD2E" w:rsidR="00371B44" w:rsidRPr="004C51E8" w:rsidRDefault="00371B44" w:rsidP="001B3131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>• Pre-planning activities that can be completed while maintaining social distancing</w:t>
            </w:r>
            <w:r w:rsidR="000A639D">
              <w:rPr>
                <w:rFonts w:ascii="Calibri" w:hAnsi="Calibri" w:cs="Arial"/>
                <w:color w:val="000000"/>
              </w:rPr>
              <w:t>.</w:t>
            </w:r>
          </w:p>
          <w:p w14:paraId="0FDF6B30" w14:textId="77777777" w:rsidR="00371B44" w:rsidRPr="004C51E8" w:rsidRDefault="00371B44" w:rsidP="00371B44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>• Gathering and bringing what is needed to participate in the chosen activities</w:t>
            </w:r>
            <w:r>
              <w:rPr>
                <w:rFonts w:ascii="Calibri" w:hAnsi="Calibri" w:cs="Arial"/>
                <w:color w:val="000000"/>
              </w:rPr>
              <w:t>.</w:t>
            </w:r>
            <w:r w:rsidRPr="004C51E8">
              <w:rPr>
                <w:rFonts w:ascii="Calibri" w:hAnsi="Calibri" w:cs="Arial"/>
                <w:color w:val="000000"/>
              </w:rPr>
              <w:t xml:space="preserve"> </w:t>
            </w:r>
          </w:p>
          <w:p w14:paraId="091FCE08" w14:textId="77777777" w:rsidR="00371B44" w:rsidRPr="004C51E8" w:rsidRDefault="00371B44" w:rsidP="00371B44">
            <w:p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Age-appropriate activities that can be done outside, from a distance or separately but together: </w:t>
            </w:r>
          </w:p>
          <w:p w14:paraId="242FC839" w14:textId="77777777" w:rsidR="00371B44" w:rsidRPr="004C51E8" w:rsidRDefault="00371B44" w:rsidP="004654A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Batting around balloons </w:t>
            </w:r>
          </w:p>
          <w:p w14:paraId="5820F8D7" w14:textId="77777777" w:rsidR="00371B44" w:rsidRPr="004C51E8" w:rsidRDefault="00371B44" w:rsidP="004654A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Drawing with sidewalk chalk </w:t>
            </w:r>
          </w:p>
          <w:p w14:paraId="03F72A8C" w14:textId="77777777" w:rsidR="00371B44" w:rsidRPr="004C51E8" w:rsidRDefault="00371B44" w:rsidP="004654A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Doing a puzzle or playing a game together but having only one person touch the pieces </w:t>
            </w:r>
          </w:p>
          <w:p w14:paraId="3C27F98D" w14:textId="77777777" w:rsidR="00371B44" w:rsidRPr="004C51E8" w:rsidRDefault="00371B44" w:rsidP="004654A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Going for a walk where it’s possible to practice physical distancing </w:t>
            </w:r>
          </w:p>
          <w:p w14:paraId="649D7501" w14:textId="77777777" w:rsidR="004E0702" w:rsidRDefault="00371B44" w:rsidP="004654A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Coloring together, but on different pages or books </w:t>
            </w:r>
          </w:p>
          <w:p w14:paraId="079E9EF4" w14:textId="5522EC63" w:rsidR="0095776C" w:rsidRPr="00E220D8" w:rsidRDefault="0095776C" w:rsidP="004654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26" w:hanging="180"/>
              <w:rPr>
                <w:rFonts w:ascii="Calibri" w:hAnsi="Calibri" w:cs="Arial"/>
                <w:color w:val="000000"/>
              </w:rPr>
            </w:pPr>
            <w:r>
              <w:rPr>
                <w:rFonts w:cstheme="minorHAnsi"/>
                <w:iCs/>
              </w:rPr>
              <w:t xml:space="preserve">Bringing food in disposable containers only and </w:t>
            </w:r>
            <w:r w:rsidR="003912C4">
              <w:rPr>
                <w:rFonts w:cstheme="minorHAnsi"/>
                <w:iCs/>
              </w:rPr>
              <w:t xml:space="preserve">in </w:t>
            </w:r>
            <w:r>
              <w:rPr>
                <w:rFonts w:cstheme="minorHAnsi"/>
                <w:iCs/>
              </w:rPr>
              <w:t xml:space="preserve">portions </w:t>
            </w:r>
            <w:r w:rsidRPr="0095776C">
              <w:rPr>
                <w:rFonts w:cstheme="minorHAnsi"/>
                <w:iCs/>
              </w:rPr>
              <w:t xml:space="preserve">limited </w:t>
            </w:r>
            <w:r w:rsidR="003912C4">
              <w:rPr>
                <w:rFonts w:cstheme="minorHAnsi"/>
                <w:iCs/>
              </w:rPr>
              <w:t>to</w:t>
            </w:r>
            <w:r w:rsidR="003912C4" w:rsidRPr="0095776C">
              <w:rPr>
                <w:rFonts w:cstheme="minorHAnsi"/>
                <w:iCs/>
              </w:rPr>
              <w:t xml:space="preserve"> </w:t>
            </w:r>
            <w:r w:rsidRPr="0095776C">
              <w:rPr>
                <w:rFonts w:cstheme="minorHAnsi"/>
                <w:iCs/>
              </w:rPr>
              <w:t>what the child can eat during the visit</w:t>
            </w:r>
            <w:r w:rsidR="003912C4">
              <w:rPr>
                <w:rFonts w:cstheme="minorHAnsi"/>
                <w:iCs/>
              </w:rPr>
              <w:t>,</w:t>
            </w:r>
            <w:r w:rsidRPr="0095776C">
              <w:rPr>
                <w:rFonts w:cstheme="minorHAnsi"/>
                <w:iCs/>
              </w:rPr>
              <w:t xml:space="preserve"> as no food will be brought back with the child.</w:t>
            </w:r>
          </w:p>
          <w:p w14:paraId="6B44A638" w14:textId="76F21064" w:rsidR="00E220D8" w:rsidRPr="0095776C" w:rsidRDefault="00E220D8" w:rsidP="003912C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55"/>
              <w:ind w:left="533" w:hanging="187"/>
              <w:rPr>
                <w:rFonts w:ascii="Calibri" w:hAnsi="Calibri" w:cs="Arial"/>
                <w:color w:val="000000"/>
              </w:rPr>
            </w:pPr>
            <w:r>
              <w:rPr>
                <w:rFonts w:cstheme="minorHAnsi"/>
                <w:iCs/>
              </w:rPr>
              <w:t>Social workers should talk to caregivers after a visit concludes, including precautions they can take after a visit like hand washing and changing clothes</w:t>
            </w:r>
            <w:r w:rsidR="003912C4">
              <w:rPr>
                <w:rFonts w:cstheme="minorHAnsi"/>
                <w:iCs/>
              </w:rPr>
              <w:t>.</w:t>
            </w:r>
          </w:p>
        </w:tc>
      </w:tr>
      <w:tr w:rsidR="00371B44" w:rsidRPr="004C51E8" w14:paraId="75F7D823" w14:textId="77777777" w:rsidTr="00752BC4">
        <w:trPr>
          <w:trHeight w:val="4661"/>
        </w:trPr>
        <w:tc>
          <w:tcPr>
            <w:tcW w:w="1908" w:type="dxa"/>
          </w:tcPr>
          <w:p w14:paraId="5C6AC243" w14:textId="77777777" w:rsidR="00371B44" w:rsidRPr="004C51E8" w:rsidRDefault="00371B44" w:rsidP="00371B44">
            <w:pPr>
              <w:rPr>
                <w:rFonts w:ascii="Calibri" w:hAnsi="Calibri" w:cs="Arial"/>
                <w:b/>
              </w:rPr>
            </w:pPr>
            <w:r w:rsidRPr="004C51E8">
              <w:rPr>
                <w:rFonts w:ascii="Calibri" w:hAnsi="Calibri" w:cs="Arial"/>
                <w:b/>
              </w:rPr>
              <w:t>Pre-Screening</w:t>
            </w:r>
            <w:r w:rsidR="00691680">
              <w:rPr>
                <w:rFonts w:ascii="Calibri" w:hAnsi="Calibri" w:cs="Arial"/>
                <w:b/>
              </w:rPr>
              <w:t xml:space="preserve"> Questions To Ask</w:t>
            </w:r>
          </w:p>
        </w:tc>
        <w:tc>
          <w:tcPr>
            <w:tcW w:w="7668" w:type="dxa"/>
          </w:tcPr>
          <w:p w14:paraId="06AB7363" w14:textId="77777777" w:rsidR="00371B44" w:rsidRDefault="00371B44" w:rsidP="004654A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46" w:hanging="346"/>
            </w:pPr>
            <w:r>
              <w:t xml:space="preserve">Screen 1 Day Before a Visit: All participants should be screened by telephone or video 1 day prior to </w:t>
            </w:r>
            <w:r w:rsidR="008218BB">
              <w:t xml:space="preserve">a </w:t>
            </w:r>
            <w:r>
              <w:t xml:space="preserve">visit. If a child is being transported for a visit, screening questions should be asked of the household where the child resides before the transport occurs. </w:t>
            </w:r>
          </w:p>
          <w:p w14:paraId="7A7657C8" w14:textId="77777777" w:rsidR="00371B44" w:rsidRDefault="00371B44" w:rsidP="004654A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346" w:hanging="346"/>
            </w:pPr>
            <w:r>
              <w:t xml:space="preserve">Participants will also be screened in person at the time of visit. </w:t>
            </w:r>
          </w:p>
          <w:p w14:paraId="2912840D" w14:textId="77777777" w:rsidR="00371B44" w:rsidRPr="004C51E8" w:rsidRDefault="00371B44" w:rsidP="00371B44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Screening questions to ask include: </w:t>
            </w:r>
          </w:p>
          <w:p w14:paraId="4660ABE2" w14:textId="77777777" w:rsidR="00371B44" w:rsidRPr="004C51E8" w:rsidRDefault="00371B44" w:rsidP="004654AC">
            <w:pPr>
              <w:pStyle w:val="ListParagraph"/>
              <w:numPr>
                <w:ilvl w:val="1"/>
                <w:numId w:val="10"/>
              </w:numPr>
              <w:spacing w:after="160" w:line="276" w:lineRule="auto"/>
              <w:ind w:left="340" w:hanging="270"/>
              <w:rPr>
                <w:rFonts w:ascii="Calibri" w:hAnsi="Calibri"/>
              </w:rPr>
            </w:pPr>
            <w:r w:rsidRPr="004C51E8">
              <w:rPr>
                <w:rFonts w:ascii="Calibri" w:hAnsi="Calibri"/>
              </w:rPr>
              <w:t>Do you or anyone in your household have symptoms of COVID-19, including fever, cough, shortness of breath, sore throat, muscle pain, chills, or new loss of taste or sme</w:t>
            </w:r>
            <w:r w:rsidR="001F30C9">
              <w:rPr>
                <w:rFonts w:ascii="Calibri" w:hAnsi="Calibri"/>
              </w:rPr>
              <w:t>ll?</w:t>
            </w:r>
          </w:p>
          <w:p w14:paraId="05AEC9AF" w14:textId="77777777" w:rsidR="00371B44" w:rsidRPr="004C51E8" w:rsidRDefault="00371B44" w:rsidP="004654AC">
            <w:pPr>
              <w:pStyle w:val="ListParagraph"/>
              <w:numPr>
                <w:ilvl w:val="1"/>
                <w:numId w:val="10"/>
              </w:numPr>
              <w:spacing w:after="160" w:line="276" w:lineRule="auto"/>
              <w:ind w:left="340" w:hanging="270"/>
              <w:rPr>
                <w:rFonts w:ascii="Calibri" w:hAnsi="Calibri"/>
              </w:rPr>
            </w:pPr>
            <w:r w:rsidRPr="004C51E8">
              <w:rPr>
                <w:rFonts w:ascii="Calibri" w:hAnsi="Calibri"/>
              </w:rPr>
              <w:t>Do you or anyone in your household have a fever (100.</w:t>
            </w:r>
            <w:r w:rsidR="00CA4AF2">
              <w:rPr>
                <w:rFonts w:ascii="Calibri" w:hAnsi="Calibri"/>
              </w:rPr>
              <w:t>0</w:t>
            </w:r>
            <w:r w:rsidR="00CA4AF2" w:rsidRPr="004C51E8">
              <w:rPr>
                <w:rFonts w:ascii="Calibri" w:hAnsi="Calibri"/>
              </w:rPr>
              <w:t xml:space="preserve"> </w:t>
            </w:r>
            <w:r w:rsidRPr="004C51E8">
              <w:rPr>
                <w:rFonts w:ascii="Calibri" w:hAnsi="Calibri"/>
              </w:rPr>
              <w:t>F or higher)?</w:t>
            </w:r>
          </w:p>
          <w:p w14:paraId="1D7BE41E" w14:textId="77777777" w:rsidR="00371B44" w:rsidRPr="004C51E8" w:rsidRDefault="00371B44" w:rsidP="004654AC">
            <w:pPr>
              <w:pStyle w:val="ListParagraph"/>
              <w:numPr>
                <w:ilvl w:val="1"/>
                <w:numId w:val="10"/>
              </w:numPr>
              <w:spacing w:after="160" w:line="276" w:lineRule="auto"/>
              <w:ind w:left="340" w:hanging="270"/>
              <w:rPr>
                <w:rFonts w:ascii="Calibri" w:hAnsi="Calibri"/>
              </w:rPr>
            </w:pPr>
            <w:r w:rsidRPr="004C51E8">
              <w:rPr>
                <w:rFonts w:ascii="Calibri" w:hAnsi="Calibri"/>
              </w:rPr>
              <w:t>Have you or anyone in your household tested positive for COVID-19 in the past 14 days or been asked to quarantine due to exposure?</w:t>
            </w:r>
          </w:p>
          <w:p w14:paraId="3763426B" w14:textId="52FEE93B" w:rsidR="00371B44" w:rsidRPr="003912C4" w:rsidRDefault="00371B44" w:rsidP="003912C4">
            <w:pPr>
              <w:autoSpaceDE w:val="0"/>
              <w:autoSpaceDN w:val="0"/>
              <w:adjustRightInd w:val="0"/>
              <w:spacing w:after="55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a parent or child (or their caregiver) </w:t>
            </w:r>
            <w:r w:rsidRPr="004C51E8">
              <w:rPr>
                <w:rFonts w:ascii="Calibri" w:hAnsi="Calibri" w:cs="Arial"/>
              </w:rPr>
              <w:t xml:space="preserve">answers yes to any of these questions the in-person visit </w:t>
            </w:r>
            <w:r>
              <w:rPr>
                <w:rFonts w:ascii="Calibri" w:hAnsi="Calibri" w:cs="Arial"/>
              </w:rPr>
              <w:t xml:space="preserve">cannot occur and will need to be rescheduled or conducted virtually. </w:t>
            </w:r>
          </w:p>
        </w:tc>
      </w:tr>
      <w:tr w:rsidR="00371B44" w:rsidRPr="004C51E8" w14:paraId="5951EAD2" w14:textId="77777777" w:rsidTr="00992ED5">
        <w:tc>
          <w:tcPr>
            <w:tcW w:w="1908" w:type="dxa"/>
          </w:tcPr>
          <w:p w14:paraId="402BABAE" w14:textId="77777777" w:rsidR="00371B44" w:rsidRPr="004C51E8" w:rsidRDefault="00371B44" w:rsidP="00371B44">
            <w:pPr>
              <w:rPr>
                <w:rFonts w:ascii="Calibri" w:hAnsi="Calibri" w:cs="Arial"/>
                <w:b/>
              </w:rPr>
            </w:pPr>
            <w:r w:rsidRPr="004C51E8">
              <w:rPr>
                <w:rFonts w:ascii="Calibri" w:hAnsi="Calibri" w:cs="Arial"/>
                <w:b/>
              </w:rPr>
              <w:t>Supplies</w:t>
            </w:r>
          </w:p>
        </w:tc>
        <w:tc>
          <w:tcPr>
            <w:tcW w:w="7668" w:type="dxa"/>
          </w:tcPr>
          <w:p w14:paraId="6665FA84" w14:textId="77777777" w:rsidR="00371B44" w:rsidRPr="004C51E8" w:rsidRDefault="00371B44" w:rsidP="004654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The following supplies should be available for the family visit: </w:t>
            </w:r>
          </w:p>
          <w:p w14:paraId="71487EA7" w14:textId="77777777" w:rsidR="00371B44" w:rsidRPr="004C51E8" w:rsidRDefault="00371B44" w:rsidP="004654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55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lastRenderedPageBreak/>
              <w:t xml:space="preserve">Disinfecting wipes and/or other disinfecting cleaning products </w:t>
            </w:r>
          </w:p>
          <w:p w14:paraId="052FD1AB" w14:textId="77777777" w:rsidR="00371B44" w:rsidRPr="004C51E8" w:rsidRDefault="00371B44" w:rsidP="004654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55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Soap and running water or hand sanitizer </w:t>
            </w:r>
          </w:p>
          <w:p w14:paraId="168B507C" w14:textId="77777777" w:rsidR="008218BB" w:rsidRDefault="00371B44" w:rsidP="004654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55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Cloth face coverings or disposable masks for all participants to wear. If a participant does not have a mask, one will be provided to them. 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  <w:p w14:paraId="799B63D5" w14:textId="77777777" w:rsidR="00371B44" w:rsidRPr="008218BB" w:rsidRDefault="00371B44" w:rsidP="004654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55"/>
              <w:rPr>
                <w:rFonts w:ascii="Calibri" w:hAnsi="Calibri" w:cs="Arial"/>
                <w:color w:val="000000"/>
              </w:rPr>
            </w:pPr>
            <w:r w:rsidRPr="008218BB">
              <w:rPr>
                <w:rFonts w:ascii="Calibri" w:hAnsi="Calibri" w:cs="Arial"/>
                <w:color w:val="000000"/>
              </w:rPr>
              <w:t xml:space="preserve">Gloves (medical grade nitryl or latex) </w:t>
            </w:r>
          </w:p>
        </w:tc>
      </w:tr>
      <w:tr w:rsidR="00371B44" w:rsidRPr="004C51E8" w14:paraId="1E605EB3" w14:textId="77777777" w:rsidTr="00992ED5">
        <w:tc>
          <w:tcPr>
            <w:tcW w:w="1908" w:type="dxa"/>
          </w:tcPr>
          <w:p w14:paraId="36AA71A7" w14:textId="77777777" w:rsidR="00371B44" w:rsidRPr="004C51E8" w:rsidRDefault="00371B44" w:rsidP="00371B44">
            <w:pPr>
              <w:rPr>
                <w:rFonts w:ascii="Calibri" w:hAnsi="Calibri" w:cs="Arial"/>
                <w:b/>
              </w:rPr>
            </w:pPr>
            <w:r w:rsidRPr="004C51E8">
              <w:rPr>
                <w:rFonts w:ascii="Calibri" w:hAnsi="Calibri" w:cs="Arial"/>
                <w:b/>
              </w:rPr>
              <w:lastRenderedPageBreak/>
              <w:t>Transportation to and from Family Time</w:t>
            </w:r>
          </w:p>
        </w:tc>
        <w:tc>
          <w:tcPr>
            <w:tcW w:w="7668" w:type="dxa"/>
            <w:tcBorders>
              <w:bottom w:val="single" w:sz="4" w:space="0" w:color="auto"/>
            </w:tcBorders>
          </w:tcPr>
          <w:p w14:paraId="43D6D4B5" w14:textId="77777777" w:rsidR="00371B44" w:rsidRPr="00381AAA" w:rsidRDefault="00371B44" w:rsidP="004654A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31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Anyone who is self-quarantining due to close contact with a COVID-19 positive individual or self-isolating because they are sick, </w:t>
            </w:r>
            <w:r w:rsidRPr="004C51E8">
              <w:rPr>
                <w:rFonts w:ascii="Calibri" w:hAnsi="Calibri" w:cs="Arial"/>
                <w:b/>
                <w:color w:val="000000"/>
              </w:rPr>
              <w:t>SHOULD NOT</w:t>
            </w:r>
            <w:r w:rsidRPr="004C51E8">
              <w:rPr>
                <w:rFonts w:ascii="Calibri" w:hAnsi="Calibri" w:cs="Arial"/>
                <w:color w:val="000000"/>
              </w:rPr>
              <w:t xml:space="preserve"> provide transportation to </w:t>
            </w:r>
            <w:r w:rsidR="001F30C9">
              <w:rPr>
                <w:rFonts w:ascii="Calibri" w:hAnsi="Calibri" w:cs="Arial"/>
                <w:color w:val="000000"/>
              </w:rPr>
              <w:t>F</w:t>
            </w:r>
            <w:r w:rsidRPr="004C51E8">
              <w:rPr>
                <w:rFonts w:ascii="Calibri" w:hAnsi="Calibri" w:cs="Arial"/>
                <w:color w:val="000000"/>
              </w:rPr>
              <w:t xml:space="preserve">amily </w:t>
            </w:r>
            <w:r w:rsidR="001F30C9">
              <w:rPr>
                <w:rFonts w:ascii="Calibri" w:hAnsi="Calibri" w:cs="Arial"/>
                <w:color w:val="000000"/>
              </w:rPr>
              <w:t>T</w:t>
            </w:r>
            <w:r w:rsidRPr="004C51E8">
              <w:rPr>
                <w:rFonts w:ascii="Calibri" w:hAnsi="Calibri" w:cs="Arial"/>
                <w:color w:val="000000"/>
              </w:rPr>
              <w:t xml:space="preserve">ime. </w:t>
            </w:r>
          </w:p>
          <w:p w14:paraId="23AAF0B5" w14:textId="77777777" w:rsidR="00371B44" w:rsidRPr="00381AAA" w:rsidRDefault="00371B44" w:rsidP="004654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1"/>
              <w:ind w:left="36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If possible, </w:t>
            </w:r>
            <w:r w:rsidRPr="003371B9">
              <w:rPr>
                <w:rFonts w:ascii="Calibri" w:hAnsi="Calibri" w:cs="Arial"/>
                <w:color w:val="000000"/>
                <w:highlight w:val="yellow"/>
              </w:rPr>
              <w:t xml:space="preserve">the same person should transport the child </w:t>
            </w:r>
            <w:r w:rsidR="001F30C9" w:rsidRPr="003371B9">
              <w:rPr>
                <w:rFonts w:ascii="Calibri" w:hAnsi="Calibri" w:cs="Arial"/>
                <w:color w:val="000000"/>
                <w:highlight w:val="yellow"/>
              </w:rPr>
              <w:t>to</w:t>
            </w:r>
            <w:r w:rsidRPr="003371B9">
              <w:rPr>
                <w:rFonts w:ascii="Calibri" w:hAnsi="Calibri" w:cs="Arial"/>
                <w:color w:val="000000"/>
                <w:highlight w:val="yellow"/>
              </w:rPr>
              <w:t xml:space="preserve"> each </w:t>
            </w:r>
            <w:r w:rsidR="001F30C9" w:rsidRPr="003371B9">
              <w:rPr>
                <w:rFonts w:ascii="Calibri" w:hAnsi="Calibri" w:cs="Arial"/>
                <w:color w:val="000000"/>
                <w:highlight w:val="yellow"/>
              </w:rPr>
              <w:t>F</w:t>
            </w:r>
            <w:r w:rsidRPr="003371B9">
              <w:rPr>
                <w:rFonts w:ascii="Calibri" w:hAnsi="Calibri" w:cs="Arial"/>
                <w:color w:val="000000"/>
                <w:highlight w:val="yellow"/>
              </w:rPr>
              <w:t xml:space="preserve">amily </w:t>
            </w:r>
            <w:r w:rsidR="001F30C9" w:rsidRPr="003371B9">
              <w:rPr>
                <w:rFonts w:ascii="Calibri" w:hAnsi="Calibri" w:cs="Arial"/>
                <w:color w:val="000000"/>
                <w:highlight w:val="yellow"/>
              </w:rPr>
              <w:t>T</w:t>
            </w:r>
            <w:r w:rsidRPr="003371B9">
              <w:rPr>
                <w:rFonts w:ascii="Calibri" w:hAnsi="Calibri" w:cs="Arial"/>
                <w:color w:val="000000"/>
                <w:highlight w:val="yellow"/>
              </w:rPr>
              <w:t>ime.</w:t>
            </w:r>
          </w:p>
          <w:p w14:paraId="6FE11822" w14:textId="77777777" w:rsidR="00371B44" w:rsidRPr="00EF5A50" w:rsidRDefault="00371B44" w:rsidP="004654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1"/>
              <w:ind w:left="36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>Everyone in the vehicle older than two years should wear a cloth face mask/covering while in the vehicle, except for anyone for whom use of a face mask/covering would be damaging to their health or anyone who is developmentally unable to use a face mask/covering</w:t>
            </w:r>
            <w:r w:rsidR="001F30C9">
              <w:rPr>
                <w:rFonts w:ascii="Calibri" w:hAnsi="Calibri" w:cs="Arial"/>
                <w:color w:val="000000"/>
              </w:rPr>
              <w:t>.</w:t>
            </w:r>
          </w:p>
          <w:p w14:paraId="2967BC06" w14:textId="7B06E5B5" w:rsidR="00371B44" w:rsidRPr="00381AAA" w:rsidRDefault="00371B44" w:rsidP="004654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1"/>
              <w:ind w:left="36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Children should </w:t>
            </w:r>
            <w:r w:rsidR="001F30C9">
              <w:rPr>
                <w:rFonts w:ascii="Calibri" w:hAnsi="Calibri" w:cs="Arial"/>
                <w:color w:val="000000"/>
              </w:rPr>
              <w:t>sit</w:t>
            </w:r>
            <w:r w:rsidRPr="004C51E8">
              <w:rPr>
                <w:rFonts w:ascii="Calibri" w:hAnsi="Calibri" w:cs="Arial"/>
                <w:color w:val="000000"/>
              </w:rPr>
              <w:t xml:space="preserve"> in the back seat</w:t>
            </w:r>
            <w:r w:rsidR="003912C4">
              <w:rPr>
                <w:rFonts w:ascii="Calibri" w:hAnsi="Calibri" w:cs="Arial"/>
                <w:color w:val="000000"/>
              </w:rPr>
              <w:t>, utilizing car and booster seats when applicable</w:t>
            </w:r>
            <w:r w:rsidR="001F30C9">
              <w:rPr>
                <w:rFonts w:ascii="Calibri" w:hAnsi="Calibri" w:cs="Arial"/>
                <w:color w:val="000000"/>
              </w:rPr>
              <w:t>.</w:t>
            </w:r>
          </w:p>
          <w:p w14:paraId="0BA50CC6" w14:textId="77777777" w:rsidR="00371B44" w:rsidRPr="00381AAA" w:rsidRDefault="00371B44" w:rsidP="004654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1"/>
              <w:ind w:left="36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>No more than two children should be transported together unless they live in the same household</w:t>
            </w:r>
            <w:r w:rsidR="001F30C9">
              <w:rPr>
                <w:rFonts w:ascii="Calibri" w:hAnsi="Calibri" w:cs="Arial"/>
                <w:color w:val="000000"/>
              </w:rPr>
              <w:t>.</w:t>
            </w:r>
            <w:r w:rsidRPr="004C51E8">
              <w:rPr>
                <w:rFonts w:ascii="Calibri" w:hAnsi="Calibri" w:cs="Arial"/>
                <w:color w:val="000000"/>
              </w:rPr>
              <w:t xml:space="preserve"> </w:t>
            </w:r>
          </w:p>
          <w:p w14:paraId="55E7AC32" w14:textId="1403E459" w:rsidR="00371B44" w:rsidRPr="00381AAA" w:rsidRDefault="00371B44" w:rsidP="004654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1"/>
              <w:ind w:left="36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>If the weather allows, windows should be opened slightly to support air flow.</w:t>
            </w:r>
            <w:r w:rsidR="003912C4">
              <w:rPr>
                <w:rFonts w:ascii="Calibri" w:hAnsi="Calibri" w:cs="Arial"/>
                <w:color w:val="000000"/>
              </w:rPr>
              <w:t xml:space="preserve"> If this is not possible, set the ventilation system to high in the vehicle and </w:t>
            </w:r>
            <w:r w:rsidR="003912C4" w:rsidRPr="003371B9">
              <w:rPr>
                <w:rFonts w:ascii="Calibri" w:hAnsi="Calibri" w:cs="Arial"/>
                <w:color w:val="000000"/>
                <w:highlight w:val="yellow"/>
              </w:rPr>
              <w:t>do not recirculate conditioned air.</w:t>
            </w:r>
            <w:r w:rsidR="003912C4">
              <w:rPr>
                <w:rFonts w:ascii="Calibri" w:hAnsi="Calibri" w:cs="Arial"/>
                <w:color w:val="000000"/>
              </w:rPr>
              <w:t xml:space="preserve"> </w:t>
            </w:r>
            <w:r w:rsidRPr="004C51E8">
              <w:rPr>
                <w:rFonts w:ascii="Calibri" w:hAnsi="Calibri" w:cs="Arial"/>
                <w:color w:val="000000"/>
              </w:rPr>
              <w:t xml:space="preserve"> </w:t>
            </w:r>
          </w:p>
          <w:p w14:paraId="33C5D0B5" w14:textId="77777777" w:rsidR="00371B44" w:rsidRPr="00381AAA" w:rsidRDefault="00371B44" w:rsidP="004654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1"/>
              <w:ind w:left="36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The person providing transportation should bring the child to the agreed upon </w:t>
            </w:r>
            <w:r w:rsidR="001F30C9">
              <w:rPr>
                <w:rFonts w:ascii="Calibri" w:hAnsi="Calibri" w:cs="Arial"/>
                <w:color w:val="000000"/>
              </w:rPr>
              <w:t>F</w:t>
            </w:r>
            <w:r w:rsidRPr="004C51E8">
              <w:rPr>
                <w:rFonts w:ascii="Calibri" w:hAnsi="Calibri" w:cs="Arial"/>
                <w:color w:val="000000"/>
              </w:rPr>
              <w:t xml:space="preserve">amily </w:t>
            </w:r>
            <w:r w:rsidR="001F30C9">
              <w:rPr>
                <w:rFonts w:ascii="Calibri" w:hAnsi="Calibri" w:cs="Arial"/>
                <w:color w:val="000000"/>
              </w:rPr>
              <w:t>T</w:t>
            </w:r>
            <w:r w:rsidRPr="004C51E8">
              <w:rPr>
                <w:rFonts w:ascii="Calibri" w:hAnsi="Calibri" w:cs="Arial"/>
                <w:color w:val="000000"/>
              </w:rPr>
              <w:t xml:space="preserve">ime location. No one outside of the vehicle should touch the door handles, car seats, or vehicle’s interior. </w:t>
            </w:r>
          </w:p>
          <w:p w14:paraId="46E481BA" w14:textId="77777777" w:rsidR="00371B44" w:rsidRDefault="00371B44" w:rsidP="004654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Frequently-touched areas of the vehicle should be wiped down with disinfectant between transportation and after travel. </w:t>
            </w:r>
          </w:p>
          <w:p w14:paraId="47518B78" w14:textId="77777777" w:rsidR="00371B44" w:rsidRPr="00162ADE" w:rsidRDefault="00371B44" w:rsidP="004654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55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For car seats, buckles and latches should be wiped down before and after transport</w:t>
            </w:r>
            <w:r w:rsidR="001F30C9">
              <w:rPr>
                <w:rFonts w:ascii="Calibri" w:hAnsi="Calibri" w:cs="Arial"/>
                <w:color w:val="000000"/>
              </w:rPr>
              <w:t>.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</w:tr>
      <w:tr w:rsidR="006C2991" w:rsidRPr="004C51E8" w14:paraId="7B4C760B" w14:textId="77777777" w:rsidTr="00F27BDE">
        <w:tc>
          <w:tcPr>
            <w:tcW w:w="9576" w:type="dxa"/>
            <w:gridSpan w:val="2"/>
          </w:tcPr>
          <w:p w14:paraId="721DC647" w14:textId="77777777" w:rsidR="006C2991" w:rsidRPr="006C2991" w:rsidRDefault="006C2991" w:rsidP="006C299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/>
                <w:bCs/>
              </w:rPr>
              <w:t>Precautions to Take During Family Time</w:t>
            </w:r>
          </w:p>
        </w:tc>
      </w:tr>
      <w:tr w:rsidR="00992ED5" w:rsidRPr="004C51E8" w14:paraId="41179779" w14:textId="77777777" w:rsidTr="00992ED5">
        <w:tc>
          <w:tcPr>
            <w:tcW w:w="1908" w:type="dxa"/>
            <w:tcBorders>
              <w:right w:val="single" w:sz="4" w:space="0" w:color="auto"/>
            </w:tcBorders>
          </w:tcPr>
          <w:p w14:paraId="3F5985B3" w14:textId="77777777" w:rsidR="00992ED5" w:rsidRDefault="00992ED5" w:rsidP="00371B4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Face Coverings </w:t>
            </w:r>
          </w:p>
        </w:tc>
        <w:tc>
          <w:tcPr>
            <w:tcW w:w="7668" w:type="dxa"/>
          </w:tcPr>
          <w:p w14:paraId="686AE7AF" w14:textId="77777777" w:rsidR="00992ED5" w:rsidRDefault="00992ED5" w:rsidP="004654A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31"/>
              <w:ind w:left="342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</w:rPr>
              <w:t xml:space="preserve">Everyone </w:t>
            </w:r>
            <w:r>
              <w:rPr>
                <w:rFonts w:ascii="Calibri" w:hAnsi="Calibri" w:cs="Arial"/>
              </w:rPr>
              <w:t>above the age of</w:t>
            </w:r>
            <w:r w:rsidRPr="004C51E8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2</w:t>
            </w:r>
            <w:r w:rsidRPr="004C51E8">
              <w:rPr>
                <w:rFonts w:ascii="Calibri" w:hAnsi="Calibri" w:cs="Arial"/>
              </w:rPr>
              <w:t xml:space="preserve"> must wear a face mask/covering over the nose and mouth, unless the </w:t>
            </w:r>
            <w:r w:rsidRPr="004C51E8">
              <w:rPr>
                <w:rFonts w:ascii="Calibri" w:hAnsi="Calibri" w:cs="Arial"/>
                <w:color w:val="000000"/>
              </w:rPr>
              <w:t xml:space="preserve">use of a face mask/covering would be damaging to the person’s health or anyone who is developmentally unable to use a face mask/covering. </w:t>
            </w:r>
          </w:p>
          <w:p w14:paraId="68472599" w14:textId="77777777" w:rsidR="00992ED5" w:rsidRPr="004C51E8" w:rsidRDefault="00992ED5" w:rsidP="004654A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522" w:hanging="18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Parents can briefly pull down their face covering to remind the child or youth of who they are. </w:t>
            </w:r>
          </w:p>
          <w:p w14:paraId="0C7A568C" w14:textId="77777777" w:rsidR="00992ED5" w:rsidRPr="004C51E8" w:rsidRDefault="00992ED5" w:rsidP="004654A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522" w:hanging="18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Calibri"/>
                <w:color w:val="000000"/>
              </w:rPr>
              <w:t>Participants may pull down their face coverings for eating and drinking.</w:t>
            </w:r>
          </w:p>
          <w:p w14:paraId="4C56E4EB" w14:textId="77777777" w:rsidR="00992ED5" w:rsidRPr="00EF5A50" w:rsidRDefault="00992ED5" w:rsidP="004654AC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ind w:left="522" w:hanging="18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Calibri"/>
                <w:color w:val="000000"/>
              </w:rPr>
              <w:t>If the child takes off their face mask/covering they should be encouraged by the adults to keep it on.  No visit will be cancelled if the child refuses to keep the face mask/covering on.</w:t>
            </w:r>
          </w:p>
          <w:p w14:paraId="3C98DDB8" w14:textId="77777777" w:rsidR="00992ED5" w:rsidRPr="00EF5A50" w:rsidRDefault="00992ED5" w:rsidP="00992ED5">
            <w:pPr>
              <w:pStyle w:val="ListParagraph"/>
              <w:autoSpaceDE w:val="0"/>
              <w:autoSpaceDN w:val="0"/>
              <w:adjustRightInd w:val="0"/>
              <w:spacing w:after="31"/>
              <w:ind w:left="342"/>
              <w:rPr>
                <w:rFonts w:ascii="Calibri" w:hAnsi="Calibri" w:cs="Arial"/>
                <w:color w:val="000000"/>
              </w:rPr>
            </w:pPr>
          </w:p>
          <w:p w14:paraId="4F7EA739" w14:textId="77777777" w:rsidR="00992ED5" w:rsidRPr="004C51E8" w:rsidRDefault="00992ED5" w:rsidP="00992ED5">
            <w:pPr>
              <w:autoSpaceDE w:val="0"/>
              <w:autoSpaceDN w:val="0"/>
              <w:adjustRightInd w:val="0"/>
              <w:spacing w:after="49"/>
              <w:rPr>
                <w:rFonts w:ascii="Calibri" w:hAnsi="Calibri" w:cs="Times New Roman"/>
                <w:color w:val="000000"/>
              </w:rPr>
            </w:pPr>
            <w:r w:rsidRPr="004C51E8">
              <w:rPr>
                <w:rFonts w:ascii="Calibri" w:hAnsi="Calibri" w:cs="Times New Roman"/>
                <w:color w:val="000000"/>
              </w:rPr>
              <w:t xml:space="preserve">All Family Time participants should follow the CDC guidelines regarding the use of </w:t>
            </w:r>
            <w:r>
              <w:rPr>
                <w:rFonts w:ascii="Calibri" w:hAnsi="Calibri" w:cs="Times New Roman"/>
                <w:color w:val="000000"/>
              </w:rPr>
              <w:t xml:space="preserve">disposable or </w:t>
            </w:r>
            <w:r w:rsidRPr="004C51E8">
              <w:rPr>
                <w:rFonts w:ascii="Calibri" w:hAnsi="Calibri" w:cs="Times New Roman"/>
                <w:color w:val="000000"/>
              </w:rPr>
              <w:t>cloth face coverings, including:</w:t>
            </w:r>
          </w:p>
          <w:p w14:paraId="48E20535" w14:textId="77777777" w:rsidR="00992ED5" w:rsidRPr="004C51E8" w:rsidRDefault="00992ED5" w:rsidP="004654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9"/>
              <w:rPr>
                <w:rFonts w:ascii="Calibri" w:hAnsi="Calibri" w:cs="Times New Roman"/>
                <w:color w:val="000000"/>
              </w:rPr>
            </w:pPr>
            <w:r w:rsidRPr="004C51E8">
              <w:rPr>
                <w:rFonts w:ascii="Calibri" w:hAnsi="Calibri" w:cs="Times New Roman"/>
                <w:color w:val="000000"/>
              </w:rPr>
              <w:t xml:space="preserve">Washing hands before putting the face covering on; </w:t>
            </w:r>
          </w:p>
          <w:p w14:paraId="21EE9161" w14:textId="77777777" w:rsidR="00992ED5" w:rsidRPr="004C51E8" w:rsidRDefault="00992ED5" w:rsidP="004654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9"/>
              <w:rPr>
                <w:rFonts w:ascii="Calibri" w:hAnsi="Calibri" w:cs="Times New Roman"/>
                <w:color w:val="000000"/>
              </w:rPr>
            </w:pPr>
            <w:r w:rsidRPr="004C51E8">
              <w:rPr>
                <w:rFonts w:ascii="Calibri" w:hAnsi="Calibri" w:cs="Times New Roman"/>
                <w:color w:val="000000"/>
              </w:rPr>
              <w:t xml:space="preserve">Making sure both mouth and nose are covered; </w:t>
            </w:r>
          </w:p>
          <w:p w14:paraId="584C08E2" w14:textId="77777777" w:rsidR="00992ED5" w:rsidRPr="004C51E8" w:rsidRDefault="00992ED5" w:rsidP="004654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9"/>
              <w:rPr>
                <w:rFonts w:ascii="Calibri" w:hAnsi="Calibri" w:cs="Times New Roman"/>
                <w:color w:val="000000"/>
              </w:rPr>
            </w:pPr>
            <w:r w:rsidRPr="004C51E8">
              <w:rPr>
                <w:rFonts w:ascii="Calibri" w:hAnsi="Calibri" w:cs="Times New Roman"/>
                <w:color w:val="000000"/>
              </w:rPr>
              <w:t xml:space="preserve">Hooking the loops around ears or tying the face covering snugly around the head; </w:t>
            </w:r>
          </w:p>
          <w:p w14:paraId="77FDAD5A" w14:textId="77777777" w:rsidR="00992ED5" w:rsidRPr="004C51E8" w:rsidRDefault="00992ED5" w:rsidP="004654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9"/>
              <w:rPr>
                <w:rFonts w:ascii="Calibri" w:hAnsi="Calibri" w:cs="Times New Roman"/>
                <w:color w:val="000000"/>
              </w:rPr>
            </w:pPr>
            <w:r w:rsidRPr="004C51E8">
              <w:rPr>
                <w:rFonts w:ascii="Calibri" w:hAnsi="Calibri" w:cs="Times New Roman"/>
                <w:color w:val="000000"/>
              </w:rPr>
              <w:t xml:space="preserve">Refraining from touching the face covering or pulling it down during use; </w:t>
            </w:r>
          </w:p>
          <w:p w14:paraId="59F03B12" w14:textId="77777777" w:rsidR="00992ED5" w:rsidRPr="004C51E8" w:rsidRDefault="00992ED5" w:rsidP="004654A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9"/>
              <w:rPr>
                <w:rFonts w:ascii="Calibri" w:hAnsi="Calibri" w:cs="Times New Roman"/>
                <w:color w:val="000000"/>
              </w:rPr>
            </w:pPr>
            <w:r w:rsidRPr="004C51E8">
              <w:rPr>
                <w:rFonts w:ascii="Calibri" w:hAnsi="Calibri" w:cs="Times New Roman"/>
                <w:color w:val="000000"/>
              </w:rPr>
              <w:t xml:space="preserve">Removing the face covering without touching eyes, nose, or mouth and </w:t>
            </w:r>
            <w:r w:rsidRPr="004C51E8">
              <w:rPr>
                <w:rFonts w:ascii="Calibri" w:hAnsi="Calibri" w:cs="Times New Roman"/>
                <w:color w:val="000000"/>
              </w:rPr>
              <w:lastRenderedPageBreak/>
              <w:t xml:space="preserve">immediately washing hands after removal; and </w:t>
            </w:r>
          </w:p>
          <w:p w14:paraId="70171899" w14:textId="77777777" w:rsidR="00992ED5" w:rsidRPr="00784F19" w:rsidRDefault="00992ED5" w:rsidP="00752BC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55"/>
              <w:rPr>
                <w:rFonts w:ascii="Calibri" w:hAnsi="Calibri" w:cs="Times New Roman"/>
                <w:color w:val="000000"/>
              </w:rPr>
            </w:pPr>
            <w:r w:rsidRPr="004C51E8">
              <w:rPr>
                <w:rFonts w:ascii="Calibri" w:hAnsi="Calibri" w:cs="Times New Roman"/>
                <w:color w:val="000000"/>
              </w:rPr>
              <w:t xml:space="preserve">Washing the face covering between uses and ensuring it is completely dry before using it again. </w:t>
            </w:r>
          </w:p>
        </w:tc>
      </w:tr>
      <w:tr w:rsidR="00992ED5" w:rsidRPr="004C51E8" w14:paraId="36C72B60" w14:textId="77777777" w:rsidTr="00992ED5">
        <w:tc>
          <w:tcPr>
            <w:tcW w:w="1908" w:type="dxa"/>
          </w:tcPr>
          <w:p w14:paraId="411ADA65" w14:textId="77777777" w:rsidR="00992ED5" w:rsidRPr="004C51E8" w:rsidRDefault="00992ED5" w:rsidP="00371B4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Maintaining Distance When Possible </w:t>
            </w:r>
          </w:p>
        </w:tc>
        <w:tc>
          <w:tcPr>
            <w:tcW w:w="7668" w:type="dxa"/>
          </w:tcPr>
          <w:p w14:paraId="3E391B93" w14:textId="77777777" w:rsidR="00A269E7" w:rsidRPr="00A269E7" w:rsidRDefault="00A269E7" w:rsidP="004654AC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46" w:hanging="346"/>
            </w:pPr>
            <w:r w:rsidRPr="00A269E7">
              <w:t>Acknowledging that physical contact may be desired by parents and children who have not seen each other for several months, visits should be monitored with risk reduction in mind</w:t>
            </w:r>
            <w:r w:rsidR="00C922C3">
              <w:t>.</w:t>
            </w:r>
            <w:r w:rsidRPr="00A269E7">
              <w:t> </w:t>
            </w:r>
            <w:r w:rsidR="00C922C3">
              <w:t>A</w:t>
            </w:r>
            <w:r w:rsidRPr="00A269E7">
              <w:t>void close face-to-face contact and kissing</w:t>
            </w:r>
            <w:r w:rsidR="00C922C3">
              <w:t xml:space="preserve"> while a</w:t>
            </w:r>
            <w:r w:rsidRPr="00A269E7">
              <w:t>llowing hugging with faces in opposite direction</w:t>
            </w:r>
            <w:r w:rsidR="00C922C3">
              <w:t xml:space="preserve"> or</w:t>
            </w:r>
            <w:r w:rsidRPr="00A269E7">
              <w:t xml:space="preserve"> hugging legs.</w:t>
            </w:r>
          </w:p>
          <w:p w14:paraId="2FE3A9CD" w14:textId="77777777" w:rsidR="00A269E7" w:rsidRPr="00A269E7" w:rsidRDefault="00A269E7" w:rsidP="004654AC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46" w:hanging="346"/>
            </w:pPr>
            <w:r w:rsidRPr="00A269E7">
              <w:t>Limiting close physical contact to less than 15 minutes.</w:t>
            </w:r>
          </w:p>
          <w:p w14:paraId="4BF5D751" w14:textId="77777777" w:rsidR="00A269E7" w:rsidRPr="00A269E7" w:rsidRDefault="00A269E7" w:rsidP="004654AC">
            <w:pPr>
              <w:pStyle w:val="ListParagraph"/>
              <w:numPr>
                <w:ilvl w:val="0"/>
                <w:numId w:val="14"/>
              </w:numPr>
              <w:spacing w:after="160" w:line="252" w:lineRule="auto"/>
              <w:ind w:left="346" w:hanging="346"/>
            </w:pPr>
            <w:r w:rsidRPr="00A269E7">
              <w:t xml:space="preserve">Masks should be worn at all times (except </w:t>
            </w:r>
            <w:r w:rsidR="00C922C3">
              <w:t xml:space="preserve">children under </w:t>
            </w:r>
            <w:r w:rsidRPr="00A269E7">
              <w:t>2 and others who are unable to wear a mask for medical reasons)</w:t>
            </w:r>
            <w:r w:rsidR="00C922C3">
              <w:t>.</w:t>
            </w:r>
          </w:p>
          <w:p w14:paraId="315220F5" w14:textId="3882A7A0" w:rsidR="00992ED5" w:rsidRPr="003F0924" w:rsidRDefault="00A269E7" w:rsidP="00752BC4">
            <w:pPr>
              <w:pStyle w:val="ListParagraph"/>
              <w:numPr>
                <w:ilvl w:val="0"/>
                <w:numId w:val="14"/>
              </w:numPr>
              <w:spacing w:after="55" w:line="252" w:lineRule="auto"/>
              <w:ind w:left="346" w:hanging="346"/>
            </w:pPr>
            <w:r w:rsidRPr="00A269E7">
              <w:t>Adults should maintain social distancing to the maximum extent possible during the visit</w:t>
            </w:r>
            <w:r w:rsidR="000A639D">
              <w:t>.</w:t>
            </w:r>
          </w:p>
        </w:tc>
      </w:tr>
      <w:tr w:rsidR="0095776C" w:rsidRPr="004C51E8" w14:paraId="444941CE" w14:textId="77777777" w:rsidTr="00992ED5">
        <w:tc>
          <w:tcPr>
            <w:tcW w:w="1908" w:type="dxa"/>
          </w:tcPr>
          <w:p w14:paraId="11D7C996" w14:textId="77777777" w:rsidR="0095776C" w:rsidRDefault="0095776C" w:rsidP="00371B4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Bringing Food </w:t>
            </w:r>
          </w:p>
        </w:tc>
        <w:tc>
          <w:tcPr>
            <w:tcW w:w="7668" w:type="dxa"/>
          </w:tcPr>
          <w:p w14:paraId="1E5D2C74" w14:textId="77777777" w:rsidR="0095776C" w:rsidRPr="0095776C" w:rsidRDefault="0095776C" w:rsidP="004654AC">
            <w:pPr>
              <w:pStyle w:val="ListParagraph"/>
              <w:numPr>
                <w:ilvl w:val="0"/>
                <w:numId w:val="15"/>
              </w:numPr>
              <w:ind w:left="346" w:hanging="346"/>
              <w:rPr>
                <w:rFonts w:cstheme="minorHAnsi"/>
                <w:iCs/>
              </w:rPr>
            </w:pPr>
            <w:r w:rsidRPr="0095776C">
              <w:rPr>
                <w:rFonts w:cstheme="minorHAnsi"/>
                <w:iCs/>
              </w:rPr>
              <w:t xml:space="preserve">During the visit food should not be shared.  </w:t>
            </w:r>
          </w:p>
          <w:p w14:paraId="777F1104" w14:textId="77777777" w:rsidR="0095776C" w:rsidRPr="0095776C" w:rsidRDefault="0095776C" w:rsidP="004654AC">
            <w:pPr>
              <w:pStyle w:val="ListParagraph"/>
              <w:numPr>
                <w:ilvl w:val="0"/>
                <w:numId w:val="15"/>
              </w:numPr>
              <w:ind w:left="346" w:hanging="346"/>
              <w:rPr>
                <w:rFonts w:cstheme="minorHAnsi"/>
                <w:iCs/>
              </w:rPr>
            </w:pPr>
            <w:r w:rsidRPr="0095776C">
              <w:rPr>
                <w:rFonts w:cstheme="minorHAnsi"/>
                <w:iCs/>
              </w:rPr>
              <w:t>All snacks and drinks should be in individual containers so that sharing</w:t>
            </w:r>
            <w:r w:rsidR="00C922C3">
              <w:rPr>
                <w:rFonts w:cstheme="minorHAnsi"/>
                <w:iCs/>
              </w:rPr>
              <w:t xml:space="preserve"> does</w:t>
            </w:r>
            <w:r w:rsidRPr="0095776C">
              <w:rPr>
                <w:rFonts w:cstheme="minorHAnsi"/>
                <w:iCs/>
              </w:rPr>
              <w:t xml:space="preserve"> not occur. </w:t>
            </w:r>
          </w:p>
          <w:p w14:paraId="4149B8F4" w14:textId="5FD50A75" w:rsidR="0095776C" w:rsidRPr="003912C4" w:rsidRDefault="0095776C" w:rsidP="00752BC4">
            <w:pPr>
              <w:pStyle w:val="ListParagraph"/>
              <w:numPr>
                <w:ilvl w:val="0"/>
                <w:numId w:val="15"/>
              </w:numPr>
              <w:spacing w:after="55"/>
              <w:ind w:left="346" w:hanging="346"/>
              <w:rPr>
                <w:rFonts w:cstheme="minorHAnsi"/>
                <w:iCs/>
              </w:rPr>
            </w:pPr>
            <w:r w:rsidRPr="0095776C">
              <w:rPr>
                <w:rFonts w:cstheme="minorHAnsi"/>
                <w:iCs/>
              </w:rPr>
              <w:t xml:space="preserve">Parents should wash hands or use hand sanitizer before giving </w:t>
            </w:r>
            <w:r w:rsidR="00C922C3">
              <w:rPr>
                <w:rFonts w:cstheme="minorHAnsi"/>
                <w:iCs/>
              </w:rPr>
              <w:t xml:space="preserve">a </w:t>
            </w:r>
            <w:r w:rsidRPr="0095776C">
              <w:rPr>
                <w:rFonts w:cstheme="minorHAnsi"/>
                <w:iCs/>
              </w:rPr>
              <w:t xml:space="preserve">child food.  Plastic spoons or forks should be used and disposed of after </w:t>
            </w:r>
            <w:r w:rsidR="00C922C3">
              <w:rPr>
                <w:rFonts w:cstheme="minorHAnsi"/>
                <w:iCs/>
              </w:rPr>
              <w:t xml:space="preserve">the </w:t>
            </w:r>
            <w:r w:rsidRPr="0095776C">
              <w:rPr>
                <w:rFonts w:cstheme="minorHAnsi"/>
                <w:iCs/>
              </w:rPr>
              <w:t>visit.  If the parent brings a container that cannot be thrown away or if there is extra food, the parents would need to bring the container and food home with them.</w:t>
            </w:r>
          </w:p>
        </w:tc>
      </w:tr>
      <w:tr w:rsidR="00992ED5" w:rsidRPr="004C51E8" w14:paraId="34CD060D" w14:textId="77777777" w:rsidTr="00992ED5">
        <w:tc>
          <w:tcPr>
            <w:tcW w:w="1908" w:type="dxa"/>
          </w:tcPr>
          <w:p w14:paraId="496E5B85" w14:textId="77777777" w:rsidR="00992ED5" w:rsidRPr="004C51E8" w:rsidRDefault="00992ED5" w:rsidP="00371B44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color w:val="000000"/>
              </w:rPr>
            </w:pPr>
            <w:r w:rsidRPr="004C51E8">
              <w:rPr>
                <w:rFonts w:ascii="Calibri" w:hAnsi="Calibri" w:cs="Arial"/>
                <w:b/>
                <w:color w:val="000000"/>
              </w:rPr>
              <w:t xml:space="preserve">Enhanced Cleaning and/or Disinfecting Procedures </w:t>
            </w:r>
          </w:p>
          <w:p w14:paraId="29B9D56F" w14:textId="77777777" w:rsidR="00992ED5" w:rsidRPr="004C51E8" w:rsidRDefault="00992ED5" w:rsidP="00371B44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668" w:type="dxa"/>
          </w:tcPr>
          <w:p w14:paraId="593DCE2D" w14:textId="77777777" w:rsidR="000E7673" w:rsidRPr="009E6C67" w:rsidRDefault="000E7673" w:rsidP="004654A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30"/>
              <w:ind w:left="340" w:hanging="340"/>
              <w:rPr>
                <w:rFonts w:ascii="Calibri" w:hAnsi="Calibri" w:cs="Arial"/>
                <w:color w:val="000000"/>
              </w:rPr>
            </w:pPr>
            <w:r w:rsidRPr="009E6C67">
              <w:rPr>
                <w:rFonts w:ascii="Calibri" w:hAnsi="Calibri" w:cs="Arial"/>
                <w:color w:val="000000"/>
              </w:rPr>
              <w:t xml:space="preserve">Everyone should wash and/or sanitize their hands before putting on a face mask/covering </w:t>
            </w:r>
            <w:r w:rsidR="00C922C3">
              <w:rPr>
                <w:rFonts w:ascii="Calibri" w:hAnsi="Calibri" w:cs="Arial"/>
                <w:color w:val="000000"/>
              </w:rPr>
              <w:t>(</w:t>
            </w:r>
            <w:r w:rsidRPr="009E6C67">
              <w:rPr>
                <w:rFonts w:ascii="Calibri" w:hAnsi="Calibri" w:cs="Arial"/>
                <w:color w:val="000000"/>
              </w:rPr>
              <w:t>PPE</w:t>
            </w:r>
            <w:r w:rsidR="00C922C3">
              <w:rPr>
                <w:rFonts w:ascii="Calibri" w:hAnsi="Calibri" w:cs="Arial"/>
                <w:color w:val="000000"/>
              </w:rPr>
              <w:t>)</w:t>
            </w:r>
            <w:r w:rsidRPr="009E6C67">
              <w:rPr>
                <w:rFonts w:ascii="Calibri" w:hAnsi="Calibri" w:cs="Arial"/>
                <w:color w:val="000000"/>
              </w:rPr>
              <w:t xml:space="preserve"> and after they take it off. </w:t>
            </w:r>
          </w:p>
          <w:p w14:paraId="331B7FCC" w14:textId="77777777" w:rsidR="000E7673" w:rsidRPr="004C51E8" w:rsidRDefault="000E7673" w:rsidP="004654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0"/>
              <w:ind w:left="340" w:hanging="34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Everyone should wash and/or sanitize their hands right before the in-person Family Time, regularly throughout the visit, and immediately after the visit is done. </w:t>
            </w:r>
          </w:p>
          <w:p w14:paraId="41027AB8" w14:textId="77777777" w:rsidR="000E7673" w:rsidRPr="004C51E8" w:rsidRDefault="000E7673" w:rsidP="004654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0"/>
              <w:ind w:left="340" w:hanging="340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Everyone should clean frequently touched surfaces, such as car doors, steering wheels, </w:t>
            </w:r>
            <w:r w:rsidR="00D86872">
              <w:rPr>
                <w:rFonts w:ascii="Calibri" w:hAnsi="Calibri" w:cs="Arial"/>
                <w:color w:val="000000"/>
              </w:rPr>
              <w:t>door</w:t>
            </w:r>
            <w:r w:rsidRPr="004C51E8">
              <w:rPr>
                <w:rFonts w:ascii="Calibri" w:hAnsi="Calibri" w:cs="Arial"/>
                <w:color w:val="000000"/>
              </w:rPr>
              <w:t xml:space="preserve">knobs, phones, and pens. </w:t>
            </w:r>
          </w:p>
          <w:p w14:paraId="172AB4DF" w14:textId="77777777" w:rsidR="000E7673" w:rsidRPr="009E6C67" w:rsidRDefault="000E7673" w:rsidP="004654AC">
            <w:pPr>
              <w:pStyle w:val="ListParagraph"/>
              <w:numPr>
                <w:ilvl w:val="0"/>
                <w:numId w:val="13"/>
              </w:numPr>
              <w:ind w:left="340" w:hanging="340"/>
              <w:rPr>
                <w:rFonts w:ascii="Calibri" w:hAnsi="Calibri" w:cs="Arial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Toys that cannot be cleaned, sanitized, or washed immediately after </w:t>
            </w:r>
            <w:r w:rsidR="00C922C3">
              <w:rPr>
                <w:rFonts w:ascii="Calibri" w:hAnsi="Calibri" w:cs="Arial"/>
                <w:color w:val="000000"/>
              </w:rPr>
              <w:t>F</w:t>
            </w:r>
            <w:r w:rsidRPr="004C51E8">
              <w:rPr>
                <w:rFonts w:ascii="Calibri" w:hAnsi="Calibri" w:cs="Arial"/>
                <w:color w:val="000000"/>
              </w:rPr>
              <w:t xml:space="preserve">amily </w:t>
            </w:r>
            <w:r w:rsidR="00C922C3">
              <w:rPr>
                <w:rFonts w:ascii="Calibri" w:hAnsi="Calibri" w:cs="Arial"/>
                <w:color w:val="000000"/>
              </w:rPr>
              <w:t>T</w:t>
            </w:r>
            <w:r w:rsidRPr="004C51E8">
              <w:rPr>
                <w:rFonts w:ascii="Calibri" w:hAnsi="Calibri" w:cs="Arial"/>
                <w:color w:val="000000"/>
              </w:rPr>
              <w:t>ime should not be used. Children’s books and other paper-based materials like envelopes are not considered high risk for transmission and do not need additional cleaning or disinfecting.</w:t>
            </w:r>
          </w:p>
          <w:p w14:paraId="5C698230" w14:textId="77777777" w:rsidR="000E7673" w:rsidRPr="009E6C67" w:rsidRDefault="000E7673" w:rsidP="004654AC">
            <w:pPr>
              <w:pStyle w:val="ListParagraph"/>
              <w:numPr>
                <w:ilvl w:val="0"/>
                <w:numId w:val="13"/>
              </w:numPr>
              <w:ind w:left="340" w:hanging="340"/>
              <w:rPr>
                <w:rFonts w:ascii="Calibri" w:hAnsi="Calibri" w:cs="Arial"/>
              </w:rPr>
            </w:pPr>
            <w:r w:rsidRPr="009E6C67">
              <w:rPr>
                <w:rFonts w:ascii="Calibri" w:hAnsi="Calibri" w:cs="Arial"/>
                <w:color w:val="000000"/>
              </w:rPr>
              <w:t xml:space="preserve">When washing, feeding, or holding young children, adults can protect themselves by: </w:t>
            </w:r>
          </w:p>
          <w:p w14:paraId="56B44799" w14:textId="77777777" w:rsidR="000E7673" w:rsidRPr="004C51E8" w:rsidRDefault="000E7673" w:rsidP="004654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1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Wearing </w:t>
            </w:r>
            <w:r w:rsidR="004C74A5">
              <w:rPr>
                <w:rFonts w:ascii="Calibri" w:hAnsi="Calibri" w:cs="Arial"/>
                <w:color w:val="000000"/>
              </w:rPr>
              <w:t>layered clothing that can be removed after a visit</w:t>
            </w:r>
          </w:p>
          <w:p w14:paraId="5D2BA274" w14:textId="77777777" w:rsidR="000E7673" w:rsidRPr="004C51E8" w:rsidRDefault="000E7673" w:rsidP="004654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1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Wearing long hair up off the collar in a ponytail or other updo. </w:t>
            </w:r>
          </w:p>
          <w:p w14:paraId="6E042F3A" w14:textId="77777777" w:rsidR="000E7673" w:rsidRPr="004C51E8" w:rsidRDefault="000E7673" w:rsidP="004654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1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Washing their hands, neck and other places touched by a child’s secretions. </w:t>
            </w:r>
          </w:p>
          <w:p w14:paraId="3194C446" w14:textId="77777777" w:rsidR="000E7673" w:rsidRPr="004C51E8" w:rsidRDefault="000E7673" w:rsidP="004654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1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Changing the child’s clothes if secretions (e.g., drool) are on the child’s clothes. </w:t>
            </w:r>
          </w:p>
          <w:p w14:paraId="333A832D" w14:textId="77777777" w:rsidR="000E7673" w:rsidRPr="004C51E8" w:rsidRDefault="000E7673" w:rsidP="004654A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31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Changing the adult’s top if there are secretions on it and washing their hands again. </w:t>
            </w:r>
          </w:p>
          <w:p w14:paraId="03642ADD" w14:textId="0959B80B" w:rsidR="00992ED5" w:rsidRPr="00752BC4" w:rsidRDefault="000E7673" w:rsidP="00752BC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55"/>
              <w:rPr>
                <w:rFonts w:ascii="Calibri" w:hAnsi="Calibri" w:cs="Arial"/>
                <w:color w:val="000000"/>
              </w:rPr>
            </w:pPr>
            <w:r w:rsidRPr="004C51E8">
              <w:rPr>
                <w:rFonts w:ascii="Calibri" w:hAnsi="Calibri" w:cs="Arial"/>
                <w:color w:val="000000"/>
              </w:rPr>
              <w:t xml:space="preserve">Placing contaminated items in a plastic bag or immediately washing them in a washing machine. </w:t>
            </w:r>
          </w:p>
        </w:tc>
      </w:tr>
    </w:tbl>
    <w:p w14:paraId="386DE92E" w14:textId="77777777" w:rsidR="00714537" w:rsidRPr="00752BC4" w:rsidRDefault="00047872" w:rsidP="00714537">
      <w:pPr>
        <w:spacing w:after="0"/>
        <w:rPr>
          <w:sz w:val="16"/>
          <w:szCs w:val="16"/>
        </w:rPr>
      </w:pPr>
      <w:r w:rsidRPr="00752BC4">
        <w:rPr>
          <w:rFonts w:ascii="Calibri" w:hAnsi="Calibri"/>
          <w:sz w:val="16"/>
          <w:szCs w:val="16"/>
        </w:rPr>
        <w:t>*</w:t>
      </w:r>
      <w:r w:rsidRPr="00752BC4">
        <w:rPr>
          <w:rFonts w:ascii="Calibri" w:hAnsi="Calibri"/>
          <w:b/>
          <w:bCs/>
          <w:sz w:val="16"/>
          <w:szCs w:val="16"/>
        </w:rPr>
        <w:t xml:space="preserve"> </w:t>
      </w:r>
      <w:r w:rsidR="00714537" w:rsidRPr="00752BC4">
        <w:rPr>
          <w:rFonts w:ascii="Calibri" w:hAnsi="Calibri"/>
          <w:b/>
          <w:bCs/>
          <w:sz w:val="16"/>
          <w:szCs w:val="16"/>
        </w:rPr>
        <w:t>I</w:t>
      </w:r>
      <w:r w:rsidR="00714537" w:rsidRPr="00752BC4">
        <w:rPr>
          <w:b/>
          <w:bCs/>
          <w:sz w:val="16"/>
          <w:szCs w:val="16"/>
        </w:rPr>
        <w:t xml:space="preserve">solation </w:t>
      </w:r>
      <w:r w:rsidR="00714537" w:rsidRPr="00752BC4">
        <w:rPr>
          <w:sz w:val="16"/>
          <w:szCs w:val="16"/>
        </w:rPr>
        <w:t xml:space="preserve">- </w:t>
      </w:r>
      <w:r w:rsidR="00C922C3" w:rsidRPr="00752BC4">
        <w:rPr>
          <w:sz w:val="16"/>
          <w:szCs w:val="16"/>
        </w:rPr>
        <w:t>T</w:t>
      </w:r>
      <w:r w:rsidR="00714537" w:rsidRPr="00752BC4">
        <w:rPr>
          <w:sz w:val="16"/>
          <w:szCs w:val="16"/>
        </w:rPr>
        <w:t xml:space="preserve">he separation or restriction of activities of an ill person with symptoms or with a confirmed diagnosis of a contagious disease from those who are well. </w:t>
      </w:r>
    </w:p>
    <w:p w14:paraId="37EF8BAB" w14:textId="7188DF67" w:rsidR="00B031E3" w:rsidRPr="00752BC4" w:rsidRDefault="00714537" w:rsidP="00752BC4">
      <w:pPr>
        <w:spacing w:after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752BC4">
        <w:rPr>
          <w:b/>
          <w:bCs/>
          <w:sz w:val="16"/>
          <w:szCs w:val="16"/>
        </w:rPr>
        <w:t xml:space="preserve">**Quarantine </w:t>
      </w:r>
      <w:r w:rsidRPr="00752BC4">
        <w:rPr>
          <w:sz w:val="16"/>
          <w:szCs w:val="16"/>
        </w:rPr>
        <w:t xml:space="preserve">- </w:t>
      </w:r>
      <w:r w:rsidR="00C922C3" w:rsidRPr="00752BC4">
        <w:rPr>
          <w:sz w:val="16"/>
          <w:szCs w:val="16"/>
        </w:rPr>
        <w:t>T</w:t>
      </w:r>
      <w:r w:rsidRPr="00752BC4">
        <w:rPr>
          <w:sz w:val="16"/>
          <w:szCs w:val="16"/>
        </w:rPr>
        <w:t>he separation or restriction of movement of well persons who might have been exposed to a communicable disease while determining if they become ill.</w:t>
      </w:r>
    </w:p>
    <w:sectPr w:rsidR="00B031E3" w:rsidRPr="00752B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26362" w14:textId="77777777" w:rsidR="00E018F5" w:rsidRDefault="00E018F5" w:rsidP="00170818">
      <w:pPr>
        <w:spacing w:after="0" w:line="240" w:lineRule="auto"/>
      </w:pPr>
      <w:r>
        <w:separator/>
      </w:r>
    </w:p>
  </w:endnote>
  <w:endnote w:type="continuationSeparator" w:id="0">
    <w:p w14:paraId="050B937F" w14:textId="77777777" w:rsidR="00E018F5" w:rsidRDefault="00E018F5" w:rsidP="0017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36030" w14:textId="77777777" w:rsidR="00E018F5" w:rsidRDefault="00E018F5" w:rsidP="00170818">
      <w:pPr>
        <w:spacing w:after="0" w:line="240" w:lineRule="auto"/>
      </w:pPr>
      <w:r>
        <w:separator/>
      </w:r>
    </w:p>
  </w:footnote>
  <w:footnote w:type="continuationSeparator" w:id="0">
    <w:p w14:paraId="626FACFA" w14:textId="77777777" w:rsidR="00E018F5" w:rsidRDefault="00E018F5" w:rsidP="00170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C500" w14:textId="3BC674EB" w:rsidR="00361A6F" w:rsidRPr="006B1986" w:rsidRDefault="00361A6F" w:rsidP="00170818">
    <w:pPr>
      <w:pStyle w:val="PolicyHeader2"/>
      <w:spacing w:after="60"/>
      <w:rPr>
        <w:b/>
      </w:rPr>
    </w:pPr>
  </w:p>
  <w:p w14:paraId="73DB5DCC" w14:textId="77777777" w:rsidR="00361A6F" w:rsidRDefault="00361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628D06"/>
    <w:multiLevelType w:val="hybridMultilevel"/>
    <w:tmpl w:val="492AAE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6C5294"/>
    <w:multiLevelType w:val="hybridMultilevel"/>
    <w:tmpl w:val="2DC8C648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E1B69"/>
    <w:multiLevelType w:val="hybridMultilevel"/>
    <w:tmpl w:val="60983086"/>
    <w:lvl w:ilvl="0" w:tplc="7DF48B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07A71"/>
    <w:multiLevelType w:val="hybridMultilevel"/>
    <w:tmpl w:val="09B2706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D795438"/>
    <w:multiLevelType w:val="hybridMultilevel"/>
    <w:tmpl w:val="4D2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5A72"/>
    <w:multiLevelType w:val="multilevel"/>
    <w:tmpl w:val="01A8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610B9F"/>
    <w:multiLevelType w:val="hybridMultilevel"/>
    <w:tmpl w:val="1786E2F0"/>
    <w:lvl w:ilvl="0" w:tplc="AF503A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-1"/>
        <w:sz w:val="20"/>
        <w:szCs w:val="20"/>
      </w:rPr>
    </w:lvl>
    <w:lvl w:ilvl="1" w:tplc="D6283A2E">
      <w:start w:val="1"/>
      <w:numFmt w:val="upperLetter"/>
      <w:lvlText w:val="%2."/>
      <w:lvlJc w:val="left"/>
      <w:pPr>
        <w:ind w:hanging="360"/>
      </w:pPr>
      <w:rPr>
        <w:rFonts w:ascii="Times New Roman" w:eastAsia="Times New Roman" w:hAnsi="Times New Roman" w:hint="default"/>
        <w:b w:val="0"/>
        <w:spacing w:val="-2"/>
        <w:sz w:val="20"/>
        <w:szCs w:val="20"/>
      </w:rPr>
    </w:lvl>
    <w:lvl w:ilvl="2" w:tplc="DB4465DE">
      <w:start w:val="1"/>
      <w:numFmt w:val="decimal"/>
      <w:lvlText w:val="(%3)"/>
      <w:lvlJc w:val="left"/>
      <w:pPr>
        <w:ind w:hanging="360"/>
      </w:pPr>
      <w:rPr>
        <w:rFonts w:ascii="Times New Roman" w:eastAsia="Times New Roman" w:hAnsi="Times New Roman" w:hint="default"/>
        <w:spacing w:val="-10"/>
        <w:sz w:val="20"/>
        <w:szCs w:val="20"/>
      </w:rPr>
    </w:lvl>
    <w:lvl w:ilvl="3" w:tplc="7A8812D8">
      <w:start w:val="1"/>
      <w:numFmt w:val="lowerLetter"/>
      <w:lvlText w:val="(%4)"/>
      <w:lvlJc w:val="left"/>
      <w:pPr>
        <w:ind w:hanging="360"/>
      </w:pPr>
      <w:rPr>
        <w:rFonts w:ascii="Times New Roman" w:eastAsia="Times New Roman" w:hAnsi="Times New Roman" w:hint="default"/>
        <w:spacing w:val="-1"/>
        <w:sz w:val="20"/>
        <w:szCs w:val="20"/>
      </w:rPr>
    </w:lvl>
    <w:lvl w:ilvl="4" w:tplc="3174B77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2"/>
        <w:sz w:val="20"/>
        <w:szCs w:val="20"/>
      </w:rPr>
    </w:lvl>
    <w:lvl w:ilvl="5" w:tplc="C25CBE8C">
      <w:start w:val="1"/>
      <w:numFmt w:val="bullet"/>
      <w:lvlText w:val="•"/>
      <w:lvlJc w:val="left"/>
      <w:rPr>
        <w:rFonts w:hint="default"/>
      </w:rPr>
    </w:lvl>
    <w:lvl w:ilvl="6" w:tplc="7A184BB4">
      <w:start w:val="1"/>
      <w:numFmt w:val="bullet"/>
      <w:lvlText w:val="•"/>
      <w:lvlJc w:val="left"/>
      <w:rPr>
        <w:rFonts w:hint="default"/>
      </w:rPr>
    </w:lvl>
    <w:lvl w:ilvl="7" w:tplc="B518FC14">
      <w:start w:val="1"/>
      <w:numFmt w:val="bullet"/>
      <w:lvlText w:val="•"/>
      <w:lvlJc w:val="left"/>
      <w:rPr>
        <w:rFonts w:hint="default"/>
      </w:rPr>
    </w:lvl>
    <w:lvl w:ilvl="8" w:tplc="4FE433B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2FD35F9"/>
    <w:multiLevelType w:val="hybridMultilevel"/>
    <w:tmpl w:val="D904F3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674C8D"/>
    <w:multiLevelType w:val="hybridMultilevel"/>
    <w:tmpl w:val="02C8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E3577"/>
    <w:multiLevelType w:val="hybridMultilevel"/>
    <w:tmpl w:val="A5A07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074F5"/>
    <w:multiLevelType w:val="hybridMultilevel"/>
    <w:tmpl w:val="F25EB87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4196A"/>
    <w:multiLevelType w:val="hybridMultilevel"/>
    <w:tmpl w:val="75E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0721D"/>
    <w:multiLevelType w:val="hybridMultilevel"/>
    <w:tmpl w:val="42E47A7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0969E7"/>
    <w:multiLevelType w:val="hybridMultilevel"/>
    <w:tmpl w:val="12606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B3439"/>
    <w:multiLevelType w:val="hybridMultilevel"/>
    <w:tmpl w:val="6AA6E588"/>
    <w:lvl w:ilvl="0" w:tplc="FFFFFFFF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356E31"/>
    <w:multiLevelType w:val="hybridMultilevel"/>
    <w:tmpl w:val="2F4CD340"/>
    <w:lvl w:ilvl="0" w:tplc="FFFFFFFF">
      <w:start w:val="1"/>
      <w:numFmt w:val="bullet"/>
      <w:lvlText w:val="•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CF3ED9"/>
    <w:multiLevelType w:val="hybridMultilevel"/>
    <w:tmpl w:val="1F1A8306"/>
    <w:lvl w:ilvl="0" w:tplc="7DF48B14">
      <w:start w:val="1"/>
      <w:numFmt w:val="bullet"/>
      <w:lvlText w:val=""/>
      <w:lvlJc w:val="left"/>
      <w:pPr>
        <w:ind w:left="2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7" w15:restartNumberingAfterBreak="0">
    <w:nsid w:val="7CC156A1"/>
    <w:multiLevelType w:val="hybridMultilevel"/>
    <w:tmpl w:val="2B8E47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5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14"/>
  </w:num>
  <w:num w:numId="10">
    <w:abstractNumId w:val="4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  <w:num w:numId="16">
    <w:abstractNumId w:val="17"/>
  </w:num>
  <w:num w:numId="17">
    <w:abstractNumId w:val="6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54"/>
    <w:rsid w:val="00002746"/>
    <w:rsid w:val="00047872"/>
    <w:rsid w:val="00054604"/>
    <w:rsid w:val="00085E14"/>
    <w:rsid w:val="00090C75"/>
    <w:rsid w:val="000A639D"/>
    <w:rsid w:val="000B69A3"/>
    <w:rsid w:val="000C1D25"/>
    <w:rsid w:val="000E7673"/>
    <w:rsid w:val="000F5160"/>
    <w:rsid w:val="00114EF2"/>
    <w:rsid w:val="001332F0"/>
    <w:rsid w:val="00157754"/>
    <w:rsid w:val="00162ADE"/>
    <w:rsid w:val="00170818"/>
    <w:rsid w:val="001B3131"/>
    <w:rsid w:val="001C3309"/>
    <w:rsid w:val="001D6198"/>
    <w:rsid w:val="001D71E2"/>
    <w:rsid w:val="001E4129"/>
    <w:rsid w:val="001F30C9"/>
    <w:rsid w:val="00240C37"/>
    <w:rsid w:val="002714A0"/>
    <w:rsid w:val="002A3A3D"/>
    <w:rsid w:val="002A6683"/>
    <w:rsid w:val="002C27CA"/>
    <w:rsid w:val="002E2ABE"/>
    <w:rsid w:val="002E5262"/>
    <w:rsid w:val="002F47DD"/>
    <w:rsid w:val="003106E8"/>
    <w:rsid w:val="003170A5"/>
    <w:rsid w:val="003371B9"/>
    <w:rsid w:val="00340C16"/>
    <w:rsid w:val="00361A6F"/>
    <w:rsid w:val="00371B44"/>
    <w:rsid w:val="003726FC"/>
    <w:rsid w:val="00381AAA"/>
    <w:rsid w:val="003912C4"/>
    <w:rsid w:val="00392565"/>
    <w:rsid w:val="003F0924"/>
    <w:rsid w:val="00406046"/>
    <w:rsid w:val="00414AF9"/>
    <w:rsid w:val="004221B6"/>
    <w:rsid w:val="004226C5"/>
    <w:rsid w:val="00434049"/>
    <w:rsid w:val="0044039A"/>
    <w:rsid w:val="00447945"/>
    <w:rsid w:val="004654AC"/>
    <w:rsid w:val="0047387F"/>
    <w:rsid w:val="004C0B6F"/>
    <w:rsid w:val="004C51E8"/>
    <w:rsid w:val="004C74A5"/>
    <w:rsid w:val="004E0702"/>
    <w:rsid w:val="004E6D8A"/>
    <w:rsid w:val="00556186"/>
    <w:rsid w:val="00581325"/>
    <w:rsid w:val="005861A6"/>
    <w:rsid w:val="005A4CFD"/>
    <w:rsid w:val="005D1C29"/>
    <w:rsid w:val="005E4299"/>
    <w:rsid w:val="005E7FF6"/>
    <w:rsid w:val="0061466F"/>
    <w:rsid w:val="006370D5"/>
    <w:rsid w:val="006564E5"/>
    <w:rsid w:val="0066229E"/>
    <w:rsid w:val="00691680"/>
    <w:rsid w:val="00692723"/>
    <w:rsid w:val="006B31C3"/>
    <w:rsid w:val="006C2991"/>
    <w:rsid w:val="006E018E"/>
    <w:rsid w:val="00702E15"/>
    <w:rsid w:val="00714269"/>
    <w:rsid w:val="00714537"/>
    <w:rsid w:val="007411B3"/>
    <w:rsid w:val="00752BC4"/>
    <w:rsid w:val="007561FC"/>
    <w:rsid w:val="007571CB"/>
    <w:rsid w:val="0077481C"/>
    <w:rsid w:val="00784F19"/>
    <w:rsid w:val="007E542A"/>
    <w:rsid w:val="008025C1"/>
    <w:rsid w:val="008218BB"/>
    <w:rsid w:val="00823442"/>
    <w:rsid w:val="00824E1A"/>
    <w:rsid w:val="00835595"/>
    <w:rsid w:val="0084556A"/>
    <w:rsid w:val="0087024C"/>
    <w:rsid w:val="0087087A"/>
    <w:rsid w:val="00874154"/>
    <w:rsid w:val="008B1D8B"/>
    <w:rsid w:val="008C0B0C"/>
    <w:rsid w:val="008D798A"/>
    <w:rsid w:val="00901D97"/>
    <w:rsid w:val="009054DD"/>
    <w:rsid w:val="00924D02"/>
    <w:rsid w:val="00925648"/>
    <w:rsid w:val="0093023D"/>
    <w:rsid w:val="009451E6"/>
    <w:rsid w:val="009521C2"/>
    <w:rsid w:val="0095776C"/>
    <w:rsid w:val="009762EF"/>
    <w:rsid w:val="00992ED5"/>
    <w:rsid w:val="009C0BC3"/>
    <w:rsid w:val="009C7489"/>
    <w:rsid w:val="009C7BA9"/>
    <w:rsid w:val="009E6C67"/>
    <w:rsid w:val="00A269E7"/>
    <w:rsid w:val="00A3022B"/>
    <w:rsid w:val="00A43499"/>
    <w:rsid w:val="00A43845"/>
    <w:rsid w:val="00AC44B4"/>
    <w:rsid w:val="00AE6CC6"/>
    <w:rsid w:val="00B031E3"/>
    <w:rsid w:val="00B055A7"/>
    <w:rsid w:val="00B16BFE"/>
    <w:rsid w:val="00B636AA"/>
    <w:rsid w:val="00B67A65"/>
    <w:rsid w:val="00B84470"/>
    <w:rsid w:val="00BA582C"/>
    <w:rsid w:val="00BB3942"/>
    <w:rsid w:val="00BC44AF"/>
    <w:rsid w:val="00BC6E95"/>
    <w:rsid w:val="00C11F3A"/>
    <w:rsid w:val="00C858A0"/>
    <w:rsid w:val="00C922C3"/>
    <w:rsid w:val="00CA4AF2"/>
    <w:rsid w:val="00CB6A8C"/>
    <w:rsid w:val="00D11353"/>
    <w:rsid w:val="00D246F3"/>
    <w:rsid w:val="00D25504"/>
    <w:rsid w:val="00D305F0"/>
    <w:rsid w:val="00D30ADD"/>
    <w:rsid w:val="00D532FC"/>
    <w:rsid w:val="00D86872"/>
    <w:rsid w:val="00DA107B"/>
    <w:rsid w:val="00DD53CD"/>
    <w:rsid w:val="00DF0FF0"/>
    <w:rsid w:val="00E018F5"/>
    <w:rsid w:val="00E0238E"/>
    <w:rsid w:val="00E128DF"/>
    <w:rsid w:val="00E20919"/>
    <w:rsid w:val="00E220D8"/>
    <w:rsid w:val="00E87A2D"/>
    <w:rsid w:val="00ED1AFB"/>
    <w:rsid w:val="00ED5171"/>
    <w:rsid w:val="00EF2163"/>
    <w:rsid w:val="00EF50D6"/>
    <w:rsid w:val="00EF5A50"/>
    <w:rsid w:val="00F4597D"/>
    <w:rsid w:val="00F52805"/>
    <w:rsid w:val="00F822B2"/>
    <w:rsid w:val="00FC37D4"/>
    <w:rsid w:val="00FD015D"/>
    <w:rsid w:val="00FD6A28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E3257A"/>
  <w15:docId w15:val="{5AF3CF77-036A-40C4-BFBD-BFF7DC4B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1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C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7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1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818"/>
  </w:style>
  <w:style w:type="paragraph" w:styleId="Footer">
    <w:name w:val="footer"/>
    <w:basedOn w:val="Normal"/>
    <w:link w:val="FooterChar"/>
    <w:uiPriority w:val="99"/>
    <w:unhideWhenUsed/>
    <w:rsid w:val="00170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818"/>
  </w:style>
  <w:style w:type="paragraph" w:customStyle="1" w:styleId="PolicyHeader2">
    <w:name w:val="Policy Header 2"/>
    <w:basedOn w:val="Normal"/>
    <w:rsid w:val="00170818"/>
    <w:pPr>
      <w:autoSpaceDE w:val="0"/>
      <w:autoSpaceDN w:val="0"/>
      <w:spacing w:after="0" w:line="240" w:lineRule="auto"/>
    </w:pPr>
    <w:rPr>
      <w:rFonts w:ascii="Arial" w:eastAsia="Times New Roman" w:hAnsi="Arial" w:cs="MS Sans Serif"/>
      <w:sz w:val="20"/>
      <w:szCs w:val="20"/>
    </w:rPr>
  </w:style>
  <w:style w:type="paragraph" w:styleId="NoSpacing">
    <w:name w:val="No Spacing"/>
    <w:link w:val="NoSpacingChar"/>
    <w:uiPriority w:val="1"/>
    <w:qFormat/>
    <w:rsid w:val="004221B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21B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A4AF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A4AF2"/>
    <w:pPr>
      <w:widowControl w:val="0"/>
      <w:spacing w:after="0" w:line="240" w:lineRule="auto"/>
      <w:ind w:left="1189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A4AF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Peel, Virginia (DCF)</dc:creator>
  <cp:lastModifiedBy>Elizabeth Broderick</cp:lastModifiedBy>
  <cp:revision>2</cp:revision>
  <dcterms:created xsi:type="dcterms:W3CDTF">2020-07-01T19:03:00Z</dcterms:created>
  <dcterms:modified xsi:type="dcterms:W3CDTF">2020-07-01T19:03:00Z</dcterms:modified>
</cp:coreProperties>
</file>