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4C" w:rsidRDefault="000A0D4C" w:rsidP="000A0D4C">
      <w:pPr>
        <w:spacing w:after="0" w:line="240" w:lineRule="auto"/>
      </w:pPr>
      <w:bookmarkStart w:id="0" w:name="_GoBack"/>
      <w:bookmarkEnd w:id="0"/>
      <w:r w:rsidRPr="000A0D4C">
        <w:rPr>
          <w:i/>
        </w:rPr>
        <w:t>Hernandez-Lemus vs. Arias-Diaz</w:t>
      </w:r>
      <w:r>
        <w:t xml:space="preserve">, </w:t>
      </w:r>
      <w:r w:rsidR="00732ACC">
        <w:t xml:space="preserve">480 Mass. 1002 (2018) </w:t>
      </w:r>
      <w:r>
        <w:t xml:space="preserve"> </w:t>
      </w:r>
    </w:p>
    <w:p w:rsidR="000A0D4C" w:rsidRDefault="000A0D4C" w:rsidP="000A0D4C">
      <w:pPr>
        <w:spacing w:after="0" w:line="240" w:lineRule="auto"/>
      </w:pPr>
      <w:r>
        <w:t xml:space="preserve">Summary by Katy Krywonis, CAFL Training Unit </w:t>
      </w:r>
    </w:p>
    <w:p w:rsidR="000A0D4C" w:rsidRDefault="000A0D4C" w:rsidP="000A0D4C">
      <w:pPr>
        <w:spacing w:after="0" w:line="240" w:lineRule="auto"/>
      </w:pPr>
    </w:p>
    <w:p w:rsidR="000A0D4C" w:rsidRPr="00EC0D3A" w:rsidRDefault="00190D23" w:rsidP="00EC0D3A">
      <w:pPr>
        <w:spacing w:line="240" w:lineRule="auto"/>
        <w:rPr>
          <w:rFonts w:eastAsia="Calibri"/>
        </w:rPr>
      </w:pPr>
      <w:r>
        <w:rPr>
          <w:rStyle w:val="ssleftalign"/>
        </w:rPr>
        <w:t>This case provides a good overview of the role o</w:t>
      </w:r>
      <w:r w:rsidR="006C7F4D">
        <w:rPr>
          <w:rStyle w:val="ssleftalign"/>
        </w:rPr>
        <w:t xml:space="preserve">f state courts in adjudicating </w:t>
      </w:r>
      <w:r w:rsidR="00EC0D3A" w:rsidRPr="004027E7">
        <w:rPr>
          <w:rFonts w:eastAsia="Calibri"/>
        </w:rPr>
        <w:t xml:space="preserve">the special findings </w:t>
      </w:r>
      <w:r w:rsidR="002A033E">
        <w:rPr>
          <w:rFonts w:eastAsia="Calibri"/>
        </w:rPr>
        <w:t xml:space="preserve">to apply </w:t>
      </w:r>
      <w:r w:rsidR="00EC0D3A" w:rsidRPr="004027E7">
        <w:rPr>
          <w:rFonts w:eastAsia="Calibri"/>
        </w:rPr>
        <w:t xml:space="preserve">for Special Immigrant Juvenile (SIJ) status under the Immigration and Nationality </w:t>
      </w:r>
      <w:r w:rsidR="00EC0D3A">
        <w:rPr>
          <w:rFonts w:eastAsia="Calibri"/>
        </w:rPr>
        <w:t>Act, 8 U.S.C. § 1101(a</w:t>
      </w:r>
      <w:proofErr w:type="gramStart"/>
      <w:r w:rsidR="00EC0D3A">
        <w:rPr>
          <w:rFonts w:eastAsia="Calibri"/>
        </w:rPr>
        <w:t>)(</w:t>
      </w:r>
      <w:proofErr w:type="gramEnd"/>
      <w:r w:rsidR="00EC0D3A">
        <w:rPr>
          <w:rFonts w:eastAsia="Calibri"/>
        </w:rPr>
        <w:t>27)(J)</w:t>
      </w:r>
      <w:r w:rsidR="00D50F2E">
        <w:rPr>
          <w:rFonts w:eastAsia="Calibri"/>
        </w:rPr>
        <w:t xml:space="preserve">. </w:t>
      </w:r>
      <w:r w:rsidR="008276BD">
        <w:rPr>
          <w:color w:val="212121"/>
        </w:rPr>
        <w:t xml:space="preserve">The SJC </w:t>
      </w:r>
      <w:r w:rsidR="00EC0D3A">
        <w:rPr>
          <w:color w:val="212121"/>
        </w:rPr>
        <w:t xml:space="preserve">concluded that the child was entitled to special findings with respect to his mother. The SJC </w:t>
      </w:r>
      <w:r w:rsidR="008276BD">
        <w:rPr>
          <w:color w:val="212121"/>
        </w:rPr>
        <w:t>vacated the part of the judgment that denied the motion for special findings and remanded</w:t>
      </w:r>
      <w:r w:rsidR="00EC0D3A">
        <w:rPr>
          <w:color w:val="212121"/>
        </w:rPr>
        <w:t xml:space="preserve">. </w:t>
      </w:r>
    </w:p>
    <w:p w:rsidR="008276BD" w:rsidRDefault="00426CD1" w:rsidP="000A0D4C">
      <w:pPr>
        <w:spacing w:after="0" w:line="240" w:lineRule="auto"/>
        <w:rPr>
          <w:color w:val="212121"/>
        </w:rPr>
      </w:pPr>
      <w:r w:rsidRPr="00EC0D3A">
        <w:rPr>
          <w:i/>
          <w:color w:val="212121"/>
        </w:rPr>
        <w:t>Facts</w:t>
      </w:r>
      <w:r>
        <w:rPr>
          <w:color w:val="212121"/>
        </w:rPr>
        <w:t xml:space="preserve">: The father filed a petition in the Probate and Family Court for custody of his son, a seventeen year old undocumented immigrant from Guatemala. A </w:t>
      </w:r>
      <w:r w:rsidR="00327B14">
        <w:rPr>
          <w:color w:val="212121"/>
        </w:rPr>
        <w:t xml:space="preserve">Motion for Special Findings of Fact and Rulings of Law, </w:t>
      </w:r>
      <w:r w:rsidR="003E7F09">
        <w:rPr>
          <w:color w:val="212121"/>
        </w:rPr>
        <w:t>accompanied by the child’s affidavit,</w:t>
      </w:r>
      <w:r w:rsidR="00190D23">
        <w:rPr>
          <w:color w:val="212121"/>
        </w:rPr>
        <w:t xml:space="preserve"> </w:t>
      </w:r>
      <w:r w:rsidR="00055174">
        <w:rPr>
          <w:color w:val="212121"/>
        </w:rPr>
        <w:t>was also filed</w:t>
      </w:r>
      <w:r w:rsidR="00327B14">
        <w:rPr>
          <w:color w:val="212121"/>
        </w:rPr>
        <w:t xml:space="preserve"> so that the child could apply for SIJ status</w:t>
      </w:r>
      <w:r w:rsidR="00055174">
        <w:rPr>
          <w:color w:val="212121"/>
        </w:rPr>
        <w:t xml:space="preserve">. It asserted that reunification of the child with his mother was not viable due to abuse and neglect, and that return to Guatemala was not in his best interests. The judge granted custody of the child to the father, but declined to make the special findings. A panel of the Appeals Court affirmed. The SJC granted further appellate review. </w:t>
      </w:r>
    </w:p>
    <w:p w:rsidR="00477C62" w:rsidRPr="00CE1989" w:rsidRDefault="00426CD1" w:rsidP="00477C62">
      <w:pPr>
        <w:pStyle w:val="NormalWeb"/>
        <w:rPr>
          <w:color w:val="212121"/>
        </w:rPr>
      </w:pPr>
      <w:r w:rsidRPr="00EC0D3A">
        <w:rPr>
          <w:i/>
          <w:color w:val="212121"/>
        </w:rPr>
        <w:t>Discussion</w:t>
      </w:r>
      <w:r>
        <w:rPr>
          <w:color w:val="212121"/>
        </w:rPr>
        <w:t xml:space="preserve">: </w:t>
      </w:r>
      <w:r w:rsidR="008276BD">
        <w:rPr>
          <w:color w:val="212121"/>
        </w:rPr>
        <w:t xml:space="preserve">SIJ </w:t>
      </w:r>
      <w:r w:rsidR="00190D23">
        <w:rPr>
          <w:color w:val="212121"/>
        </w:rPr>
        <w:t>status is a</w:t>
      </w:r>
      <w:r w:rsidR="008276BD">
        <w:rPr>
          <w:color w:val="212121"/>
        </w:rPr>
        <w:t xml:space="preserve"> path to </w:t>
      </w:r>
      <w:r w:rsidR="00190D23">
        <w:rPr>
          <w:color w:val="212121"/>
        </w:rPr>
        <w:t xml:space="preserve">lawful permanent residence (green card) </w:t>
      </w:r>
      <w:r w:rsidR="008276BD">
        <w:rPr>
          <w:color w:val="212121"/>
        </w:rPr>
        <w:t xml:space="preserve">for undocumented </w:t>
      </w:r>
      <w:r w:rsidR="00067C09">
        <w:rPr>
          <w:color w:val="212121"/>
        </w:rPr>
        <w:t>children</w:t>
      </w:r>
      <w:r w:rsidR="008276BD">
        <w:rPr>
          <w:color w:val="212121"/>
        </w:rPr>
        <w:t xml:space="preserve"> </w:t>
      </w:r>
      <w:r w:rsidR="00854493">
        <w:rPr>
          <w:color w:val="212121"/>
        </w:rPr>
        <w:t xml:space="preserve">(under age 21 and unmarried) </w:t>
      </w:r>
      <w:r w:rsidR="008276BD">
        <w:rPr>
          <w:color w:val="212121"/>
        </w:rPr>
        <w:t xml:space="preserve">who have been abused, neglected, or abandoned by one or both parents. </w:t>
      </w:r>
      <w:r w:rsidR="00067C09">
        <w:rPr>
          <w:color w:val="212121"/>
        </w:rPr>
        <w:t xml:space="preserve">Obtaining SIJ status is a unique hybrid process that involves state court and federal immigration officials. </w:t>
      </w:r>
      <w:r w:rsidR="000F29C0">
        <w:rPr>
          <w:color w:val="212121"/>
        </w:rPr>
        <w:t xml:space="preserve">First, </w:t>
      </w:r>
      <w:r w:rsidR="00CC72BB">
        <w:rPr>
          <w:color w:val="212121"/>
        </w:rPr>
        <w:t>the child mu</w:t>
      </w:r>
      <w:r w:rsidR="000828A6">
        <w:rPr>
          <w:color w:val="212121"/>
        </w:rPr>
        <w:t>st obtain special findings</w:t>
      </w:r>
      <w:r w:rsidR="00CD4F8E">
        <w:rPr>
          <w:color w:val="212121"/>
        </w:rPr>
        <w:t xml:space="preserve"> </w:t>
      </w:r>
      <w:r w:rsidR="00CC72BB">
        <w:rPr>
          <w:color w:val="212121"/>
        </w:rPr>
        <w:t xml:space="preserve">from a </w:t>
      </w:r>
      <w:r w:rsidR="000F29C0">
        <w:rPr>
          <w:color w:val="212121"/>
        </w:rPr>
        <w:t xml:space="preserve">juvenile </w:t>
      </w:r>
      <w:r w:rsidR="00854493">
        <w:rPr>
          <w:color w:val="212121"/>
        </w:rPr>
        <w:t xml:space="preserve">court </w:t>
      </w:r>
      <w:r w:rsidR="000F29C0">
        <w:rPr>
          <w:color w:val="212121"/>
        </w:rPr>
        <w:t>or probate court</w:t>
      </w:r>
      <w:r w:rsidR="00E11484">
        <w:rPr>
          <w:color w:val="212121"/>
        </w:rPr>
        <w:t xml:space="preserve"> that (1) </w:t>
      </w:r>
      <w:r w:rsidR="00CC72BB">
        <w:rPr>
          <w:color w:val="212121"/>
        </w:rPr>
        <w:t>they are</w:t>
      </w:r>
      <w:r w:rsidR="00E11484">
        <w:rPr>
          <w:color w:val="212121"/>
        </w:rPr>
        <w:t xml:space="preserve"> dependent on a juvenile </w:t>
      </w:r>
      <w:r w:rsidR="00D50F2E">
        <w:rPr>
          <w:color w:val="212121"/>
        </w:rPr>
        <w:t xml:space="preserve">court </w:t>
      </w:r>
      <w:r w:rsidR="00854493">
        <w:rPr>
          <w:color w:val="212121"/>
        </w:rPr>
        <w:t xml:space="preserve">or probate </w:t>
      </w:r>
      <w:r w:rsidR="00E11484">
        <w:rPr>
          <w:color w:val="212121"/>
        </w:rPr>
        <w:t>court in the United State</w:t>
      </w:r>
      <w:r w:rsidR="00854493">
        <w:rPr>
          <w:color w:val="212121"/>
        </w:rPr>
        <w:t>s</w:t>
      </w:r>
      <w:r w:rsidR="00E11484">
        <w:rPr>
          <w:color w:val="212121"/>
        </w:rPr>
        <w:t xml:space="preserve">; (2) </w:t>
      </w:r>
      <w:r w:rsidR="00CC72BB">
        <w:rPr>
          <w:color w:val="212121"/>
        </w:rPr>
        <w:t>they</w:t>
      </w:r>
      <w:r w:rsidR="00E11484">
        <w:rPr>
          <w:color w:val="212121"/>
        </w:rPr>
        <w:t xml:space="preserve"> cannot reunify with one or both parents due to abuse, neglect, or abandonment; and (3) it is not in the</w:t>
      </w:r>
      <w:r w:rsidR="00CC72BB">
        <w:rPr>
          <w:color w:val="212121"/>
        </w:rPr>
        <w:t>ir</w:t>
      </w:r>
      <w:r w:rsidR="00E11484">
        <w:rPr>
          <w:color w:val="212121"/>
        </w:rPr>
        <w:t xml:space="preserve"> best interests to return to their </w:t>
      </w:r>
      <w:r w:rsidR="00854493">
        <w:rPr>
          <w:color w:val="212121"/>
        </w:rPr>
        <w:t>country</w:t>
      </w:r>
      <w:r w:rsidR="004A4307">
        <w:rPr>
          <w:color w:val="212121"/>
        </w:rPr>
        <w:t xml:space="preserve"> of origin</w:t>
      </w:r>
      <w:r w:rsidR="00E0271E">
        <w:rPr>
          <w:color w:val="212121"/>
        </w:rPr>
        <w:t xml:space="preserve">. </w:t>
      </w:r>
      <w:r w:rsidR="008E5FA5">
        <w:rPr>
          <w:color w:val="212121"/>
        </w:rPr>
        <w:t>The</w:t>
      </w:r>
      <w:r w:rsidR="00235277">
        <w:rPr>
          <w:color w:val="212121"/>
        </w:rPr>
        <w:t xml:space="preserve"> judge mu</w:t>
      </w:r>
      <w:r w:rsidR="00CC72BB">
        <w:rPr>
          <w:color w:val="212121"/>
        </w:rPr>
        <w:t xml:space="preserve">st make </w:t>
      </w:r>
      <w:r w:rsidR="00362EF0">
        <w:rPr>
          <w:color w:val="212121"/>
        </w:rPr>
        <w:t>findings</w:t>
      </w:r>
      <w:r w:rsidR="009E7DC5">
        <w:rPr>
          <w:color w:val="212121"/>
        </w:rPr>
        <w:t xml:space="preserve"> </w:t>
      </w:r>
      <w:r w:rsidR="00CC72BB">
        <w:rPr>
          <w:color w:val="212121"/>
        </w:rPr>
        <w:t xml:space="preserve">– </w:t>
      </w:r>
      <w:r w:rsidR="00235277">
        <w:rPr>
          <w:color w:val="212121"/>
        </w:rPr>
        <w:t>whether favorable or not</w:t>
      </w:r>
      <w:r w:rsidR="00CC72BB">
        <w:rPr>
          <w:color w:val="212121"/>
        </w:rPr>
        <w:t xml:space="preserve"> – concerning </w:t>
      </w:r>
      <w:r w:rsidR="00B64B8E">
        <w:rPr>
          <w:color w:val="212121"/>
        </w:rPr>
        <w:t xml:space="preserve">each of </w:t>
      </w:r>
      <w:r w:rsidR="00CC72BB">
        <w:rPr>
          <w:color w:val="212121"/>
        </w:rPr>
        <w:t>these criteria</w:t>
      </w:r>
      <w:r w:rsidR="00CD4F8E">
        <w:rPr>
          <w:color w:val="212121"/>
        </w:rPr>
        <w:t xml:space="preserve">. </w:t>
      </w:r>
      <w:r w:rsidR="003254B0">
        <w:rPr>
          <w:color w:val="212121"/>
        </w:rPr>
        <w:t>But t</w:t>
      </w:r>
      <w:r w:rsidR="00D66800">
        <w:rPr>
          <w:color w:val="212121"/>
        </w:rPr>
        <w:t xml:space="preserve">he findings must be made only as to the parent with whom the child claims reunification is not viable. So for a child like this one, the judge must make findings about his mother but not </w:t>
      </w:r>
      <w:r w:rsidR="003254B0">
        <w:rPr>
          <w:color w:val="212121"/>
        </w:rPr>
        <w:t xml:space="preserve">about </w:t>
      </w:r>
      <w:r w:rsidR="00D66800">
        <w:rPr>
          <w:color w:val="212121"/>
        </w:rPr>
        <w:t xml:space="preserve">his father. </w:t>
      </w:r>
      <w:r w:rsidR="000828A6">
        <w:rPr>
          <w:color w:val="212121"/>
        </w:rPr>
        <w:t xml:space="preserve">The ultimate merits </w:t>
      </w:r>
      <w:r w:rsidR="002A033E">
        <w:rPr>
          <w:color w:val="212121"/>
        </w:rPr>
        <w:t>and</w:t>
      </w:r>
      <w:r w:rsidR="000828A6">
        <w:rPr>
          <w:color w:val="212121"/>
        </w:rPr>
        <w:t xml:space="preserve"> purpose of the child’s application for SIJ status are irrelevant </w:t>
      </w:r>
      <w:r w:rsidR="00CE1989">
        <w:rPr>
          <w:color w:val="212121"/>
        </w:rPr>
        <w:t xml:space="preserve">because </w:t>
      </w:r>
      <w:r w:rsidR="000828A6">
        <w:rPr>
          <w:color w:val="212121"/>
        </w:rPr>
        <w:t>the judge’s</w:t>
      </w:r>
      <w:r w:rsidR="00CE1989">
        <w:rPr>
          <w:color w:val="212121"/>
        </w:rPr>
        <w:t xml:space="preserve"> findings</w:t>
      </w:r>
      <w:r w:rsidR="000828A6">
        <w:rPr>
          <w:color w:val="212121"/>
        </w:rPr>
        <w:t xml:space="preserve"> are </w:t>
      </w:r>
      <w:r w:rsidR="00CE1989">
        <w:rPr>
          <w:color w:val="212121"/>
        </w:rPr>
        <w:t xml:space="preserve">exclusively child welfare determinations and </w:t>
      </w:r>
      <w:r w:rsidR="000828A6">
        <w:rPr>
          <w:color w:val="212121"/>
        </w:rPr>
        <w:t>separate from the immigration analysis</w:t>
      </w:r>
      <w:r w:rsidR="00CE1989">
        <w:rPr>
          <w:color w:val="212121"/>
        </w:rPr>
        <w:t xml:space="preserve">. </w:t>
      </w:r>
      <w:r w:rsidR="003254B0">
        <w:rPr>
          <w:color w:val="212121"/>
        </w:rPr>
        <w:t>The</w:t>
      </w:r>
      <w:r w:rsidR="000828A6">
        <w:rPr>
          <w:color w:val="212121"/>
        </w:rPr>
        <w:t xml:space="preserve"> child’s application for SIJ status is predic</w:t>
      </w:r>
      <w:r w:rsidR="001A1FB3">
        <w:rPr>
          <w:color w:val="212121"/>
        </w:rPr>
        <w:t>ated on the special findings (</w:t>
      </w:r>
      <w:r w:rsidR="000828A6">
        <w:rPr>
          <w:color w:val="212121"/>
        </w:rPr>
        <w:t>referred to as a “predicate order.”</w:t>
      </w:r>
      <w:r w:rsidR="001A1FB3">
        <w:rPr>
          <w:color w:val="212121"/>
        </w:rPr>
        <w:t>)</w:t>
      </w:r>
      <w:r w:rsidR="00671113">
        <w:rPr>
          <w:color w:val="212121"/>
        </w:rPr>
        <w:t xml:space="preserve"> After receiving the predicate order, t</w:t>
      </w:r>
      <w:r w:rsidR="00477C62">
        <w:rPr>
          <w:color w:val="212121"/>
        </w:rPr>
        <w:t xml:space="preserve">he child must then </w:t>
      </w:r>
      <w:r w:rsidR="00CE1989">
        <w:rPr>
          <w:color w:val="212121"/>
        </w:rPr>
        <w:t xml:space="preserve">submit </w:t>
      </w:r>
      <w:r w:rsidR="00671113">
        <w:rPr>
          <w:color w:val="212121"/>
        </w:rPr>
        <w:t>it</w:t>
      </w:r>
      <w:r w:rsidR="00CE1989">
        <w:rPr>
          <w:color w:val="212121"/>
        </w:rPr>
        <w:t xml:space="preserve"> with </w:t>
      </w:r>
      <w:r w:rsidR="001A1FB3">
        <w:rPr>
          <w:color w:val="212121"/>
        </w:rPr>
        <w:t>a petition for SIJ status to</w:t>
      </w:r>
      <w:r w:rsidR="00C63D77">
        <w:rPr>
          <w:color w:val="212121"/>
        </w:rPr>
        <w:t xml:space="preserve"> </w:t>
      </w:r>
      <w:r w:rsidR="00477C62">
        <w:rPr>
          <w:color w:val="212121"/>
        </w:rPr>
        <w:t>the United States Citizenship and Immigration Service</w:t>
      </w:r>
      <w:r w:rsidR="00F2524C">
        <w:rPr>
          <w:color w:val="212121"/>
        </w:rPr>
        <w:t>s</w:t>
      </w:r>
      <w:r w:rsidR="00477C62">
        <w:rPr>
          <w:color w:val="212121"/>
        </w:rPr>
        <w:t xml:space="preserve"> (USCIS). USCIS ultimately determines whether the child meets all the requirements of eligibility for SIJ status. If SIJ status is granted, the child can then be considered for a green card.</w:t>
      </w:r>
    </w:p>
    <w:p w:rsidR="000A0D4C" w:rsidRPr="00362EF0" w:rsidRDefault="00426CD1" w:rsidP="000A0D4C">
      <w:pPr>
        <w:spacing w:after="0" w:line="240" w:lineRule="auto"/>
        <w:rPr>
          <w:color w:val="212121"/>
        </w:rPr>
      </w:pPr>
      <w:r w:rsidRPr="003E7F09">
        <w:rPr>
          <w:i/>
          <w:color w:val="212121"/>
        </w:rPr>
        <w:t>Practice Tip</w:t>
      </w:r>
      <w:r>
        <w:rPr>
          <w:color w:val="212121"/>
        </w:rPr>
        <w:t xml:space="preserve">: </w:t>
      </w:r>
      <w:r w:rsidR="000A0D4C">
        <w:rPr>
          <w:color w:val="212121"/>
        </w:rPr>
        <w:t xml:space="preserve">There are serious risks involved in applying for SIJ status. </w:t>
      </w:r>
      <w:r w:rsidR="003E7F09">
        <w:rPr>
          <w:color w:val="212121"/>
        </w:rPr>
        <w:t>Most notably</w:t>
      </w:r>
      <w:r w:rsidR="00222F4D">
        <w:rPr>
          <w:color w:val="212121"/>
        </w:rPr>
        <w:t xml:space="preserve">, </w:t>
      </w:r>
      <w:r w:rsidR="002009A2">
        <w:rPr>
          <w:color w:val="212121"/>
        </w:rPr>
        <w:t xml:space="preserve">it </w:t>
      </w:r>
      <w:r w:rsidR="00222F4D">
        <w:rPr>
          <w:color w:val="212121"/>
        </w:rPr>
        <w:t>flag</w:t>
      </w:r>
      <w:r w:rsidR="00F2524C">
        <w:rPr>
          <w:color w:val="212121"/>
        </w:rPr>
        <w:t>s</w:t>
      </w:r>
      <w:r w:rsidR="00222F4D">
        <w:rPr>
          <w:color w:val="212121"/>
        </w:rPr>
        <w:t xml:space="preserve"> that the client</w:t>
      </w:r>
      <w:r w:rsidR="001A3E2D">
        <w:rPr>
          <w:color w:val="212121"/>
        </w:rPr>
        <w:t xml:space="preserve"> </w:t>
      </w:r>
      <w:r w:rsidR="002009A2">
        <w:rPr>
          <w:color w:val="212121"/>
        </w:rPr>
        <w:t>is</w:t>
      </w:r>
      <w:r w:rsidR="003E7F09">
        <w:rPr>
          <w:color w:val="212121"/>
        </w:rPr>
        <w:t xml:space="preserve"> here illegally</w:t>
      </w:r>
      <w:r w:rsidR="001A3E2D">
        <w:rPr>
          <w:color w:val="212121"/>
        </w:rPr>
        <w:t xml:space="preserve">. </w:t>
      </w:r>
      <w:r w:rsidR="00661299">
        <w:t xml:space="preserve">Changes to immigration law and practice are making it harder for children to obtain </w:t>
      </w:r>
      <w:r w:rsidR="00222F4D">
        <w:t>SIJ</w:t>
      </w:r>
      <w:r w:rsidR="00661299">
        <w:t xml:space="preserve"> status.</w:t>
      </w:r>
      <w:r w:rsidR="00222F4D" w:rsidRPr="00222F4D">
        <w:rPr>
          <w:color w:val="212121"/>
        </w:rPr>
        <w:t xml:space="preserve"> </w:t>
      </w:r>
      <w:r w:rsidR="00222F4D">
        <w:rPr>
          <w:color w:val="212121"/>
        </w:rPr>
        <w:t>Counsel must always consult with an immigration attorney before seeking SIJ status for a child</w:t>
      </w:r>
      <w:r w:rsidR="003E7F09">
        <w:rPr>
          <w:color w:val="212121"/>
        </w:rPr>
        <w:t xml:space="preserve"> client</w:t>
      </w:r>
      <w:r w:rsidR="00222F4D">
        <w:rPr>
          <w:color w:val="212121"/>
        </w:rPr>
        <w:t>.</w:t>
      </w:r>
      <w:r w:rsidR="003E7F09">
        <w:rPr>
          <w:color w:val="212121"/>
        </w:rPr>
        <w:t xml:space="preserve"> </w:t>
      </w:r>
      <w:r w:rsidR="00222F4D" w:rsidRPr="00222F4D">
        <w:rPr>
          <w:rFonts w:eastAsiaTheme="minorEastAsia"/>
          <w:color w:val="000000" w:themeColor="text1"/>
          <w:kern w:val="24"/>
        </w:rPr>
        <w:t xml:space="preserve">DCF contracts with an immigration attorney to assist kids in care with their SIJ applications. The </w:t>
      </w:r>
      <w:r w:rsidR="005A5A32" w:rsidRPr="00222F4D">
        <w:rPr>
          <w:rFonts w:eastAsiaTheme="minorEastAsia"/>
          <w:color w:val="000000" w:themeColor="text1"/>
          <w:kern w:val="24"/>
        </w:rPr>
        <w:t>CPCS Immigration Impact Unit and Children’s Law Center can provide information and assistance</w:t>
      </w:r>
      <w:r w:rsidR="001A3E2D">
        <w:rPr>
          <w:rFonts w:eastAsiaTheme="minorEastAsia"/>
          <w:color w:val="000000" w:themeColor="text1"/>
          <w:kern w:val="24"/>
        </w:rPr>
        <w:t>, too</w:t>
      </w:r>
      <w:r w:rsidR="00F2524C">
        <w:rPr>
          <w:rFonts w:eastAsiaTheme="minorEastAsia"/>
          <w:color w:val="000000" w:themeColor="text1"/>
          <w:kern w:val="24"/>
        </w:rPr>
        <w:t xml:space="preserve">. </w:t>
      </w:r>
      <w:r w:rsidR="005A5A32" w:rsidRPr="00222F4D">
        <w:rPr>
          <w:rFonts w:eastAsiaTheme="minorEastAsia"/>
          <w:color w:val="000000" w:themeColor="text1"/>
          <w:kern w:val="24"/>
        </w:rPr>
        <w:t xml:space="preserve"> </w:t>
      </w:r>
    </w:p>
    <w:sectPr w:rsidR="000A0D4C" w:rsidRPr="00362E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8E" w:rsidRDefault="00B64B8E" w:rsidP="00E140DA">
      <w:pPr>
        <w:spacing w:after="0" w:line="240" w:lineRule="auto"/>
      </w:pPr>
      <w:r>
        <w:separator/>
      </w:r>
    </w:p>
  </w:endnote>
  <w:endnote w:type="continuationSeparator" w:id="0">
    <w:p w:rsidR="00B64B8E" w:rsidRDefault="00B64B8E" w:rsidP="00E1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8E" w:rsidRDefault="00B64B8E" w:rsidP="00E140DA">
      <w:pPr>
        <w:spacing w:after="0" w:line="240" w:lineRule="auto"/>
      </w:pPr>
      <w:r>
        <w:separator/>
      </w:r>
    </w:p>
  </w:footnote>
  <w:footnote w:type="continuationSeparator" w:id="0">
    <w:p w:rsidR="00B64B8E" w:rsidRDefault="00B64B8E" w:rsidP="00E14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4C"/>
    <w:rsid w:val="00055174"/>
    <w:rsid w:val="00067C09"/>
    <w:rsid w:val="000828A6"/>
    <w:rsid w:val="000A0D4C"/>
    <w:rsid w:val="000F29C0"/>
    <w:rsid w:val="00190D23"/>
    <w:rsid w:val="001A1FB3"/>
    <w:rsid w:val="001A3E2D"/>
    <w:rsid w:val="002009A2"/>
    <w:rsid w:val="00222F4D"/>
    <w:rsid w:val="00235277"/>
    <w:rsid w:val="002A033E"/>
    <w:rsid w:val="003254B0"/>
    <w:rsid w:val="00327B14"/>
    <w:rsid w:val="00340F86"/>
    <w:rsid w:val="00362EF0"/>
    <w:rsid w:val="003A0DC9"/>
    <w:rsid w:val="003C28D7"/>
    <w:rsid w:val="003E7F09"/>
    <w:rsid w:val="00426CD1"/>
    <w:rsid w:val="00477C62"/>
    <w:rsid w:val="004A4307"/>
    <w:rsid w:val="005A5A32"/>
    <w:rsid w:val="006474EE"/>
    <w:rsid w:val="00661299"/>
    <w:rsid w:val="00671113"/>
    <w:rsid w:val="006C2953"/>
    <w:rsid w:val="006C7F4D"/>
    <w:rsid w:val="00732ACC"/>
    <w:rsid w:val="008276BD"/>
    <w:rsid w:val="00854493"/>
    <w:rsid w:val="008E5FA5"/>
    <w:rsid w:val="009E7DC5"/>
    <w:rsid w:val="00B64B8E"/>
    <w:rsid w:val="00BB19E8"/>
    <w:rsid w:val="00C63D77"/>
    <w:rsid w:val="00CC72BB"/>
    <w:rsid w:val="00CD4F8E"/>
    <w:rsid w:val="00CE1989"/>
    <w:rsid w:val="00D50F2E"/>
    <w:rsid w:val="00D66800"/>
    <w:rsid w:val="00E0271E"/>
    <w:rsid w:val="00E11484"/>
    <w:rsid w:val="00E140DA"/>
    <w:rsid w:val="00EC0D3A"/>
    <w:rsid w:val="00F2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0DA"/>
    <w:pPr>
      <w:spacing w:before="100" w:beforeAutospacing="1" w:after="100" w:afterAutospacing="1" w:line="240" w:lineRule="auto"/>
    </w:pPr>
    <w:rPr>
      <w:rFonts w:eastAsia="Times New Roman"/>
    </w:rPr>
  </w:style>
  <w:style w:type="paragraph" w:styleId="FootnoteText">
    <w:name w:val="footnote text"/>
    <w:basedOn w:val="Normal"/>
    <w:link w:val="FootnoteTextChar"/>
    <w:uiPriority w:val="99"/>
    <w:semiHidden/>
    <w:unhideWhenUsed/>
    <w:rsid w:val="00E14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0DA"/>
    <w:rPr>
      <w:sz w:val="20"/>
      <w:szCs w:val="20"/>
    </w:rPr>
  </w:style>
  <w:style w:type="character" w:styleId="FootnoteReference">
    <w:name w:val="footnote reference"/>
    <w:basedOn w:val="DefaultParagraphFont"/>
    <w:uiPriority w:val="99"/>
    <w:semiHidden/>
    <w:unhideWhenUsed/>
    <w:rsid w:val="00E140DA"/>
    <w:rPr>
      <w:vertAlign w:val="superscript"/>
    </w:rPr>
  </w:style>
  <w:style w:type="character" w:styleId="Emphasis">
    <w:name w:val="Emphasis"/>
    <w:basedOn w:val="DefaultParagraphFont"/>
    <w:uiPriority w:val="20"/>
    <w:qFormat/>
    <w:rsid w:val="00E140DA"/>
    <w:rPr>
      <w:i/>
      <w:iCs/>
    </w:rPr>
  </w:style>
  <w:style w:type="character" w:customStyle="1" w:styleId="ssleftalign">
    <w:name w:val="ss_leftalign"/>
    <w:basedOn w:val="DefaultParagraphFont"/>
    <w:rsid w:val="00190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0DA"/>
    <w:pPr>
      <w:spacing w:before="100" w:beforeAutospacing="1" w:after="100" w:afterAutospacing="1" w:line="240" w:lineRule="auto"/>
    </w:pPr>
    <w:rPr>
      <w:rFonts w:eastAsia="Times New Roman"/>
    </w:rPr>
  </w:style>
  <w:style w:type="paragraph" w:styleId="FootnoteText">
    <w:name w:val="footnote text"/>
    <w:basedOn w:val="Normal"/>
    <w:link w:val="FootnoteTextChar"/>
    <w:uiPriority w:val="99"/>
    <w:semiHidden/>
    <w:unhideWhenUsed/>
    <w:rsid w:val="00E14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0DA"/>
    <w:rPr>
      <w:sz w:val="20"/>
      <w:szCs w:val="20"/>
    </w:rPr>
  </w:style>
  <w:style w:type="character" w:styleId="FootnoteReference">
    <w:name w:val="footnote reference"/>
    <w:basedOn w:val="DefaultParagraphFont"/>
    <w:uiPriority w:val="99"/>
    <w:semiHidden/>
    <w:unhideWhenUsed/>
    <w:rsid w:val="00E140DA"/>
    <w:rPr>
      <w:vertAlign w:val="superscript"/>
    </w:rPr>
  </w:style>
  <w:style w:type="character" w:styleId="Emphasis">
    <w:name w:val="Emphasis"/>
    <w:basedOn w:val="DefaultParagraphFont"/>
    <w:uiPriority w:val="20"/>
    <w:qFormat/>
    <w:rsid w:val="00E140DA"/>
    <w:rPr>
      <w:i/>
      <w:iCs/>
    </w:rPr>
  </w:style>
  <w:style w:type="character" w:customStyle="1" w:styleId="ssleftalign">
    <w:name w:val="ss_leftalign"/>
    <w:basedOn w:val="DefaultParagraphFont"/>
    <w:rsid w:val="0019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274">
      <w:bodyDiv w:val="1"/>
      <w:marLeft w:val="0"/>
      <w:marRight w:val="0"/>
      <w:marTop w:val="0"/>
      <w:marBottom w:val="0"/>
      <w:divBdr>
        <w:top w:val="none" w:sz="0" w:space="0" w:color="auto"/>
        <w:left w:val="none" w:sz="0" w:space="0" w:color="auto"/>
        <w:bottom w:val="none" w:sz="0" w:space="0" w:color="auto"/>
        <w:right w:val="none" w:sz="0" w:space="0" w:color="auto"/>
      </w:divBdr>
      <w:divsChild>
        <w:div w:id="1951082157">
          <w:marLeft w:val="0"/>
          <w:marRight w:val="0"/>
          <w:marTop w:val="0"/>
          <w:marBottom w:val="0"/>
          <w:divBdr>
            <w:top w:val="none" w:sz="0" w:space="0" w:color="auto"/>
            <w:left w:val="none" w:sz="0" w:space="0" w:color="auto"/>
            <w:bottom w:val="none" w:sz="0" w:space="0" w:color="auto"/>
            <w:right w:val="none" w:sz="0" w:space="0" w:color="auto"/>
          </w:divBdr>
        </w:div>
        <w:div w:id="1557201742">
          <w:marLeft w:val="0"/>
          <w:marRight w:val="0"/>
          <w:marTop w:val="0"/>
          <w:marBottom w:val="0"/>
          <w:divBdr>
            <w:top w:val="none" w:sz="0" w:space="0" w:color="auto"/>
            <w:left w:val="none" w:sz="0" w:space="0" w:color="auto"/>
            <w:bottom w:val="none" w:sz="0" w:space="0" w:color="auto"/>
            <w:right w:val="none" w:sz="0" w:space="0" w:color="auto"/>
          </w:divBdr>
        </w:div>
        <w:div w:id="1149205383">
          <w:marLeft w:val="0"/>
          <w:marRight w:val="0"/>
          <w:marTop w:val="0"/>
          <w:marBottom w:val="0"/>
          <w:divBdr>
            <w:top w:val="none" w:sz="0" w:space="0" w:color="auto"/>
            <w:left w:val="none" w:sz="0" w:space="0" w:color="auto"/>
            <w:bottom w:val="none" w:sz="0" w:space="0" w:color="auto"/>
            <w:right w:val="none" w:sz="0" w:space="0" w:color="auto"/>
          </w:divBdr>
        </w:div>
        <w:div w:id="274680203">
          <w:marLeft w:val="0"/>
          <w:marRight w:val="0"/>
          <w:marTop w:val="0"/>
          <w:marBottom w:val="0"/>
          <w:divBdr>
            <w:top w:val="none" w:sz="0" w:space="0" w:color="auto"/>
            <w:left w:val="none" w:sz="0" w:space="0" w:color="auto"/>
            <w:bottom w:val="none" w:sz="0" w:space="0" w:color="auto"/>
            <w:right w:val="none" w:sz="0" w:space="0" w:color="auto"/>
          </w:divBdr>
        </w:div>
        <w:div w:id="136385452">
          <w:marLeft w:val="0"/>
          <w:marRight w:val="0"/>
          <w:marTop w:val="0"/>
          <w:marBottom w:val="0"/>
          <w:divBdr>
            <w:top w:val="none" w:sz="0" w:space="0" w:color="auto"/>
            <w:left w:val="none" w:sz="0" w:space="0" w:color="auto"/>
            <w:bottom w:val="none" w:sz="0" w:space="0" w:color="auto"/>
            <w:right w:val="none" w:sz="0" w:space="0" w:color="auto"/>
          </w:divBdr>
        </w:div>
        <w:div w:id="1181622260">
          <w:marLeft w:val="0"/>
          <w:marRight w:val="0"/>
          <w:marTop w:val="0"/>
          <w:marBottom w:val="0"/>
          <w:divBdr>
            <w:top w:val="none" w:sz="0" w:space="0" w:color="auto"/>
            <w:left w:val="none" w:sz="0" w:space="0" w:color="auto"/>
            <w:bottom w:val="none" w:sz="0" w:space="0" w:color="auto"/>
            <w:right w:val="none" w:sz="0" w:space="0" w:color="auto"/>
          </w:divBdr>
        </w:div>
        <w:div w:id="1591426603">
          <w:marLeft w:val="0"/>
          <w:marRight w:val="0"/>
          <w:marTop w:val="0"/>
          <w:marBottom w:val="0"/>
          <w:divBdr>
            <w:top w:val="none" w:sz="0" w:space="0" w:color="auto"/>
            <w:left w:val="none" w:sz="0" w:space="0" w:color="auto"/>
            <w:bottom w:val="none" w:sz="0" w:space="0" w:color="auto"/>
            <w:right w:val="none" w:sz="0" w:space="0" w:color="auto"/>
          </w:divBdr>
        </w:div>
        <w:div w:id="611284825">
          <w:marLeft w:val="0"/>
          <w:marRight w:val="0"/>
          <w:marTop w:val="0"/>
          <w:marBottom w:val="0"/>
          <w:divBdr>
            <w:top w:val="none" w:sz="0" w:space="0" w:color="auto"/>
            <w:left w:val="none" w:sz="0" w:space="0" w:color="auto"/>
            <w:bottom w:val="none" w:sz="0" w:space="0" w:color="auto"/>
            <w:right w:val="none" w:sz="0" w:space="0" w:color="auto"/>
          </w:divBdr>
        </w:div>
        <w:div w:id="859657653">
          <w:marLeft w:val="0"/>
          <w:marRight w:val="0"/>
          <w:marTop w:val="0"/>
          <w:marBottom w:val="0"/>
          <w:divBdr>
            <w:top w:val="none" w:sz="0" w:space="0" w:color="auto"/>
            <w:left w:val="none" w:sz="0" w:space="0" w:color="auto"/>
            <w:bottom w:val="none" w:sz="0" w:space="0" w:color="auto"/>
            <w:right w:val="none" w:sz="0" w:space="0" w:color="auto"/>
          </w:divBdr>
        </w:div>
        <w:div w:id="414285548">
          <w:marLeft w:val="0"/>
          <w:marRight w:val="0"/>
          <w:marTop w:val="0"/>
          <w:marBottom w:val="0"/>
          <w:divBdr>
            <w:top w:val="none" w:sz="0" w:space="0" w:color="auto"/>
            <w:left w:val="none" w:sz="0" w:space="0" w:color="auto"/>
            <w:bottom w:val="none" w:sz="0" w:space="0" w:color="auto"/>
            <w:right w:val="none" w:sz="0" w:space="0" w:color="auto"/>
          </w:divBdr>
        </w:div>
        <w:div w:id="1320888268">
          <w:marLeft w:val="0"/>
          <w:marRight w:val="0"/>
          <w:marTop w:val="0"/>
          <w:marBottom w:val="0"/>
          <w:divBdr>
            <w:top w:val="none" w:sz="0" w:space="0" w:color="auto"/>
            <w:left w:val="none" w:sz="0" w:space="0" w:color="auto"/>
            <w:bottom w:val="none" w:sz="0" w:space="0" w:color="auto"/>
            <w:right w:val="none" w:sz="0" w:space="0" w:color="auto"/>
          </w:divBdr>
        </w:div>
        <w:div w:id="1175847096">
          <w:marLeft w:val="0"/>
          <w:marRight w:val="0"/>
          <w:marTop w:val="0"/>
          <w:marBottom w:val="0"/>
          <w:divBdr>
            <w:top w:val="none" w:sz="0" w:space="0" w:color="auto"/>
            <w:left w:val="none" w:sz="0" w:space="0" w:color="auto"/>
            <w:bottom w:val="none" w:sz="0" w:space="0" w:color="auto"/>
            <w:right w:val="none" w:sz="0" w:space="0" w:color="auto"/>
          </w:divBdr>
        </w:div>
        <w:div w:id="257249301">
          <w:marLeft w:val="0"/>
          <w:marRight w:val="0"/>
          <w:marTop w:val="0"/>
          <w:marBottom w:val="0"/>
          <w:divBdr>
            <w:top w:val="none" w:sz="0" w:space="0" w:color="auto"/>
            <w:left w:val="none" w:sz="0" w:space="0" w:color="auto"/>
            <w:bottom w:val="none" w:sz="0" w:space="0" w:color="auto"/>
            <w:right w:val="none" w:sz="0" w:space="0" w:color="auto"/>
          </w:divBdr>
        </w:div>
        <w:div w:id="1156261631">
          <w:marLeft w:val="0"/>
          <w:marRight w:val="0"/>
          <w:marTop w:val="0"/>
          <w:marBottom w:val="0"/>
          <w:divBdr>
            <w:top w:val="none" w:sz="0" w:space="0" w:color="auto"/>
            <w:left w:val="none" w:sz="0" w:space="0" w:color="auto"/>
            <w:bottom w:val="none" w:sz="0" w:space="0" w:color="auto"/>
            <w:right w:val="none" w:sz="0" w:space="0" w:color="auto"/>
          </w:divBdr>
        </w:div>
        <w:div w:id="85613177">
          <w:marLeft w:val="0"/>
          <w:marRight w:val="0"/>
          <w:marTop w:val="0"/>
          <w:marBottom w:val="0"/>
          <w:divBdr>
            <w:top w:val="none" w:sz="0" w:space="0" w:color="auto"/>
            <w:left w:val="none" w:sz="0" w:space="0" w:color="auto"/>
            <w:bottom w:val="none" w:sz="0" w:space="0" w:color="auto"/>
            <w:right w:val="none" w:sz="0" w:space="0" w:color="auto"/>
          </w:divBdr>
        </w:div>
        <w:div w:id="9725187">
          <w:marLeft w:val="0"/>
          <w:marRight w:val="0"/>
          <w:marTop w:val="0"/>
          <w:marBottom w:val="0"/>
          <w:divBdr>
            <w:top w:val="none" w:sz="0" w:space="0" w:color="auto"/>
            <w:left w:val="none" w:sz="0" w:space="0" w:color="auto"/>
            <w:bottom w:val="none" w:sz="0" w:space="0" w:color="auto"/>
            <w:right w:val="none" w:sz="0" w:space="0" w:color="auto"/>
          </w:divBdr>
        </w:div>
        <w:div w:id="1504856609">
          <w:marLeft w:val="0"/>
          <w:marRight w:val="0"/>
          <w:marTop w:val="0"/>
          <w:marBottom w:val="0"/>
          <w:divBdr>
            <w:top w:val="none" w:sz="0" w:space="0" w:color="auto"/>
            <w:left w:val="none" w:sz="0" w:space="0" w:color="auto"/>
            <w:bottom w:val="none" w:sz="0" w:space="0" w:color="auto"/>
            <w:right w:val="none" w:sz="0" w:space="0" w:color="auto"/>
          </w:divBdr>
        </w:div>
        <w:div w:id="1813517354">
          <w:marLeft w:val="0"/>
          <w:marRight w:val="0"/>
          <w:marTop w:val="0"/>
          <w:marBottom w:val="0"/>
          <w:divBdr>
            <w:top w:val="none" w:sz="0" w:space="0" w:color="auto"/>
            <w:left w:val="none" w:sz="0" w:space="0" w:color="auto"/>
            <w:bottom w:val="none" w:sz="0" w:space="0" w:color="auto"/>
            <w:right w:val="none" w:sz="0" w:space="0" w:color="auto"/>
          </w:divBdr>
        </w:div>
        <w:div w:id="790824590">
          <w:marLeft w:val="0"/>
          <w:marRight w:val="0"/>
          <w:marTop w:val="0"/>
          <w:marBottom w:val="0"/>
          <w:divBdr>
            <w:top w:val="none" w:sz="0" w:space="0" w:color="auto"/>
            <w:left w:val="none" w:sz="0" w:space="0" w:color="auto"/>
            <w:bottom w:val="none" w:sz="0" w:space="0" w:color="auto"/>
            <w:right w:val="none" w:sz="0" w:space="0" w:color="auto"/>
          </w:divBdr>
        </w:div>
        <w:div w:id="36125530">
          <w:marLeft w:val="0"/>
          <w:marRight w:val="0"/>
          <w:marTop w:val="0"/>
          <w:marBottom w:val="0"/>
          <w:divBdr>
            <w:top w:val="none" w:sz="0" w:space="0" w:color="auto"/>
            <w:left w:val="none" w:sz="0" w:space="0" w:color="auto"/>
            <w:bottom w:val="none" w:sz="0" w:space="0" w:color="auto"/>
            <w:right w:val="none" w:sz="0" w:space="0" w:color="auto"/>
          </w:divBdr>
        </w:div>
        <w:div w:id="253245559">
          <w:marLeft w:val="0"/>
          <w:marRight w:val="0"/>
          <w:marTop w:val="0"/>
          <w:marBottom w:val="0"/>
          <w:divBdr>
            <w:top w:val="none" w:sz="0" w:space="0" w:color="auto"/>
            <w:left w:val="none" w:sz="0" w:space="0" w:color="auto"/>
            <w:bottom w:val="none" w:sz="0" w:space="0" w:color="auto"/>
            <w:right w:val="none" w:sz="0" w:space="0" w:color="auto"/>
          </w:divBdr>
        </w:div>
        <w:div w:id="861672338">
          <w:marLeft w:val="0"/>
          <w:marRight w:val="0"/>
          <w:marTop w:val="0"/>
          <w:marBottom w:val="0"/>
          <w:divBdr>
            <w:top w:val="none" w:sz="0" w:space="0" w:color="auto"/>
            <w:left w:val="none" w:sz="0" w:space="0" w:color="auto"/>
            <w:bottom w:val="none" w:sz="0" w:space="0" w:color="auto"/>
            <w:right w:val="none" w:sz="0" w:space="0" w:color="auto"/>
          </w:divBdr>
        </w:div>
        <w:div w:id="1736272543">
          <w:marLeft w:val="0"/>
          <w:marRight w:val="0"/>
          <w:marTop w:val="0"/>
          <w:marBottom w:val="0"/>
          <w:divBdr>
            <w:top w:val="none" w:sz="0" w:space="0" w:color="auto"/>
            <w:left w:val="none" w:sz="0" w:space="0" w:color="auto"/>
            <w:bottom w:val="none" w:sz="0" w:space="0" w:color="auto"/>
            <w:right w:val="none" w:sz="0" w:space="0" w:color="auto"/>
          </w:divBdr>
        </w:div>
        <w:div w:id="1838113556">
          <w:marLeft w:val="0"/>
          <w:marRight w:val="0"/>
          <w:marTop w:val="0"/>
          <w:marBottom w:val="0"/>
          <w:divBdr>
            <w:top w:val="none" w:sz="0" w:space="0" w:color="auto"/>
            <w:left w:val="none" w:sz="0" w:space="0" w:color="auto"/>
            <w:bottom w:val="none" w:sz="0" w:space="0" w:color="auto"/>
            <w:right w:val="none" w:sz="0" w:space="0" w:color="auto"/>
          </w:divBdr>
        </w:div>
      </w:divsChild>
    </w:div>
    <w:div w:id="414673150">
      <w:bodyDiv w:val="1"/>
      <w:marLeft w:val="0"/>
      <w:marRight w:val="0"/>
      <w:marTop w:val="0"/>
      <w:marBottom w:val="0"/>
      <w:divBdr>
        <w:top w:val="none" w:sz="0" w:space="0" w:color="auto"/>
        <w:left w:val="none" w:sz="0" w:space="0" w:color="auto"/>
        <w:bottom w:val="none" w:sz="0" w:space="0" w:color="auto"/>
        <w:right w:val="none" w:sz="0" w:space="0" w:color="auto"/>
      </w:divBdr>
      <w:divsChild>
        <w:div w:id="404956387">
          <w:marLeft w:val="0"/>
          <w:marRight w:val="0"/>
          <w:marTop w:val="0"/>
          <w:marBottom w:val="0"/>
          <w:divBdr>
            <w:top w:val="none" w:sz="0" w:space="0" w:color="auto"/>
            <w:left w:val="none" w:sz="0" w:space="0" w:color="auto"/>
            <w:bottom w:val="none" w:sz="0" w:space="0" w:color="auto"/>
            <w:right w:val="none" w:sz="0" w:space="0" w:color="auto"/>
          </w:divBdr>
        </w:div>
        <w:div w:id="962735798">
          <w:marLeft w:val="0"/>
          <w:marRight w:val="0"/>
          <w:marTop w:val="0"/>
          <w:marBottom w:val="0"/>
          <w:divBdr>
            <w:top w:val="none" w:sz="0" w:space="0" w:color="auto"/>
            <w:left w:val="none" w:sz="0" w:space="0" w:color="auto"/>
            <w:bottom w:val="none" w:sz="0" w:space="0" w:color="auto"/>
            <w:right w:val="none" w:sz="0" w:space="0" w:color="auto"/>
          </w:divBdr>
        </w:div>
        <w:div w:id="260451570">
          <w:marLeft w:val="0"/>
          <w:marRight w:val="0"/>
          <w:marTop w:val="0"/>
          <w:marBottom w:val="0"/>
          <w:divBdr>
            <w:top w:val="none" w:sz="0" w:space="0" w:color="auto"/>
            <w:left w:val="none" w:sz="0" w:space="0" w:color="auto"/>
            <w:bottom w:val="none" w:sz="0" w:space="0" w:color="auto"/>
            <w:right w:val="none" w:sz="0" w:space="0" w:color="auto"/>
          </w:divBdr>
        </w:div>
        <w:div w:id="1156802892">
          <w:marLeft w:val="0"/>
          <w:marRight w:val="0"/>
          <w:marTop w:val="0"/>
          <w:marBottom w:val="0"/>
          <w:divBdr>
            <w:top w:val="none" w:sz="0" w:space="0" w:color="auto"/>
            <w:left w:val="none" w:sz="0" w:space="0" w:color="auto"/>
            <w:bottom w:val="none" w:sz="0" w:space="0" w:color="auto"/>
            <w:right w:val="none" w:sz="0" w:space="0" w:color="auto"/>
          </w:divBdr>
        </w:div>
        <w:div w:id="864901219">
          <w:marLeft w:val="0"/>
          <w:marRight w:val="0"/>
          <w:marTop w:val="0"/>
          <w:marBottom w:val="0"/>
          <w:divBdr>
            <w:top w:val="none" w:sz="0" w:space="0" w:color="auto"/>
            <w:left w:val="none" w:sz="0" w:space="0" w:color="auto"/>
            <w:bottom w:val="none" w:sz="0" w:space="0" w:color="auto"/>
            <w:right w:val="none" w:sz="0" w:space="0" w:color="auto"/>
          </w:divBdr>
        </w:div>
        <w:div w:id="1963881989">
          <w:marLeft w:val="0"/>
          <w:marRight w:val="0"/>
          <w:marTop w:val="0"/>
          <w:marBottom w:val="0"/>
          <w:divBdr>
            <w:top w:val="none" w:sz="0" w:space="0" w:color="auto"/>
            <w:left w:val="none" w:sz="0" w:space="0" w:color="auto"/>
            <w:bottom w:val="none" w:sz="0" w:space="0" w:color="auto"/>
            <w:right w:val="none" w:sz="0" w:space="0" w:color="auto"/>
          </w:divBdr>
        </w:div>
        <w:div w:id="906501913">
          <w:marLeft w:val="0"/>
          <w:marRight w:val="0"/>
          <w:marTop w:val="0"/>
          <w:marBottom w:val="0"/>
          <w:divBdr>
            <w:top w:val="none" w:sz="0" w:space="0" w:color="auto"/>
            <w:left w:val="none" w:sz="0" w:space="0" w:color="auto"/>
            <w:bottom w:val="none" w:sz="0" w:space="0" w:color="auto"/>
            <w:right w:val="none" w:sz="0" w:space="0" w:color="auto"/>
          </w:divBdr>
        </w:div>
      </w:divsChild>
    </w:div>
    <w:div w:id="561798115">
      <w:bodyDiv w:val="1"/>
      <w:marLeft w:val="0"/>
      <w:marRight w:val="0"/>
      <w:marTop w:val="0"/>
      <w:marBottom w:val="0"/>
      <w:divBdr>
        <w:top w:val="none" w:sz="0" w:space="0" w:color="auto"/>
        <w:left w:val="none" w:sz="0" w:space="0" w:color="auto"/>
        <w:bottom w:val="none" w:sz="0" w:space="0" w:color="auto"/>
        <w:right w:val="none" w:sz="0" w:space="0" w:color="auto"/>
      </w:divBdr>
    </w:div>
    <w:div w:id="847524859">
      <w:bodyDiv w:val="1"/>
      <w:marLeft w:val="0"/>
      <w:marRight w:val="0"/>
      <w:marTop w:val="0"/>
      <w:marBottom w:val="0"/>
      <w:divBdr>
        <w:top w:val="none" w:sz="0" w:space="0" w:color="auto"/>
        <w:left w:val="none" w:sz="0" w:space="0" w:color="auto"/>
        <w:bottom w:val="none" w:sz="0" w:space="0" w:color="auto"/>
        <w:right w:val="none" w:sz="0" w:space="0" w:color="auto"/>
      </w:divBdr>
    </w:div>
    <w:div w:id="905993204">
      <w:bodyDiv w:val="1"/>
      <w:marLeft w:val="0"/>
      <w:marRight w:val="0"/>
      <w:marTop w:val="0"/>
      <w:marBottom w:val="0"/>
      <w:divBdr>
        <w:top w:val="none" w:sz="0" w:space="0" w:color="auto"/>
        <w:left w:val="none" w:sz="0" w:space="0" w:color="auto"/>
        <w:bottom w:val="none" w:sz="0" w:space="0" w:color="auto"/>
        <w:right w:val="none" w:sz="0" w:space="0" w:color="auto"/>
      </w:divBdr>
    </w:div>
    <w:div w:id="1464736181">
      <w:bodyDiv w:val="1"/>
      <w:marLeft w:val="0"/>
      <w:marRight w:val="0"/>
      <w:marTop w:val="0"/>
      <w:marBottom w:val="0"/>
      <w:divBdr>
        <w:top w:val="none" w:sz="0" w:space="0" w:color="auto"/>
        <w:left w:val="none" w:sz="0" w:space="0" w:color="auto"/>
        <w:bottom w:val="none" w:sz="0" w:space="0" w:color="auto"/>
        <w:right w:val="none" w:sz="0" w:space="0" w:color="auto"/>
      </w:divBdr>
      <w:divsChild>
        <w:div w:id="135076653">
          <w:marLeft w:val="0"/>
          <w:marRight w:val="0"/>
          <w:marTop w:val="0"/>
          <w:marBottom w:val="0"/>
          <w:divBdr>
            <w:top w:val="none" w:sz="0" w:space="0" w:color="auto"/>
            <w:left w:val="none" w:sz="0" w:space="0" w:color="auto"/>
            <w:bottom w:val="none" w:sz="0" w:space="0" w:color="auto"/>
            <w:right w:val="none" w:sz="0" w:space="0" w:color="auto"/>
          </w:divBdr>
        </w:div>
        <w:div w:id="322896549">
          <w:marLeft w:val="0"/>
          <w:marRight w:val="0"/>
          <w:marTop w:val="0"/>
          <w:marBottom w:val="0"/>
          <w:divBdr>
            <w:top w:val="none" w:sz="0" w:space="0" w:color="auto"/>
            <w:left w:val="none" w:sz="0" w:space="0" w:color="auto"/>
            <w:bottom w:val="none" w:sz="0" w:space="0" w:color="auto"/>
            <w:right w:val="none" w:sz="0" w:space="0" w:color="auto"/>
          </w:divBdr>
        </w:div>
        <w:div w:id="1784955131">
          <w:marLeft w:val="0"/>
          <w:marRight w:val="0"/>
          <w:marTop w:val="0"/>
          <w:marBottom w:val="0"/>
          <w:divBdr>
            <w:top w:val="none" w:sz="0" w:space="0" w:color="auto"/>
            <w:left w:val="none" w:sz="0" w:space="0" w:color="auto"/>
            <w:bottom w:val="none" w:sz="0" w:space="0" w:color="auto"/>
            <w:right w:val="none" w:sz="0" w:space="0" w:color="auto"/>
          </w:divBdr>
        </w:div>
        <w:div w:id="2037922777">
          <w:marLeft w:val="0"/>
          <w:marRight w:val="0"/>
          <w:marTop w:val="0"/>
          <w:marBottom w:val="0"/>
          <w:divBdr>
            <w:top w:val="none" w:sz="0" w:space="0" w:color="auto"/>
            <w:left w:val="none" w:sz="0" w:space="0" w:color="auto"/>
            <w:bottom w:val="none" w:sz="0" w:space="0" w:color="auto"/>
            <w:right w:val="none" w:sz="0" w:space="0" w:color="auto"/>
          </w:divBdr>
        </w:div>
        <w:div w:id="268778082">
          <w:marLeft w:val="0"/>
          <w:marRight w:val="0"/>
          <w:marTop w:val="0"/>
          <w:marBottom w:val="0"/>
          <w:divBdr>
            <w:top w:val="none" w:sz="0" w:space="0" w:color="auto"/>
            <w:left w:val="none" w:sz="0" w:space="0" w:color="auto"/>
            <w:bottom w:val="none" w:sz="0" w:space="0" w:color="auto"/>
            <w:right w:val="none" w:sz="0" w:space="0" w:color="auto"/>
          </w:divBdr>
        </w:div>
        <w:div w:id="1811902400">
          <w:marLeft w:val="0"/>
          <w:marRight w:val="0"/>
          <w:marTop w:val="0"/>
          <w:marBottom w:val="0"/>
          <w:divBdr>
            <w:top w:val="none" w:sz="0" w:space="0" w:color="auto"/>
            <w:left w:val="none" w:sz="0" w:space="0" w:color="auto"/>
            <w:bottom w:val="none" w:sz="0" w:space="0" w:color="auto"/>
            <w:right w:val="none" w:sz="0" w:space="0" w:color="auto"/>
          </w:divBdr>
        </w:div>
        <w:div w:id="1233276126">
          <w:marLeft w:val="0"/>
          <w:marRight w:val="0"/>
          <w:marTop w:val="0"/>
          <w:marBottom w:val="0"/>
          <w:divBdr>
            <w:top w:val="none" w:sz="0" w:space="0" w:color="auto"/>
            <w:left w:val="none" w:sz="0" w:space="0" w:color="auto"/>
            <w:bottom w:val="none" w:sz="0" w:space="0" w:color="auto"/>
            <w:right w:val="none" w:sz="0" w:space="0" w:color="auto"/>
          </w:divBdr>
        </w:div>
        <w:div w:id="105541210">
          <w:marLeft w:val="0"/>
          <w:marRight w:val="0"/>
          <w:marTop w:val="0"/>
          <w:marBottom w:val="0"/>
          <w:divBdr>
            <w:top w:val="none" w:sz="0" w:space="0" w:color="auto"/>
            <w:left w:val="none" w:sz="0" w:space="0" w:color="auto"/>
            <w:bottom w:val="none" w:sz="0" w:space="0" w:color="auto"/>
            <w:right w:val="none" w:sz="0" w:space="0" w:color="auto"/>
          </w:divBdr>
        </w:div>
        <w:div w:id="337385484">
          <w:marLeft w:val="0"/>
          <w:marRight w:val="0"/>
          <w:marTop w:val="0"/>
          <w:marBottom w:val="0"/>
          <w:divBdr>
            <w:top w:val="none" w:sz="0" w:space="0" w:color="auto"/>
            <w:left w:val="none" w:sz="0" w:space="0" w:color="auto"/>
            <w:bottom w:val="none" w:sz="0" w:space="0" w:color="auto"/>
            <w:right w:val="none" w:sz="0" w:space="0" w:color="auto"/>
          </w:divBdr>
        </w:div>
        <w:div w:id="388267637">
          <w:marLeft w:val="0"/>
          <w:marRight w:val="0"/>
          <w:marTop w:val="0"/>
          <w:marBottom w:val="0"/>
          <w:divBdr>
            <w:top w:val="none" w:sz="0" w:space="0" w:color="auto"/>
            <w:left w:val="none" w:sz="0" w:space="0" w:color="auto"/>
            <w:bottom w:val="none" w:sz="0" w:space="0" w:color="auto"/>
            <w:right w:val="none" w:sz="0" w:space="0" w:color="auto"/>
          </w:divBdr>
        </w:div>
        <w:div w:id="157886172">
          <w:marLeft w:val="0"/>
          <w:marRight w:val="0"/>
          <w:marTop w:val="0"/>
          <w:marBottom w:val="0"/>
          <w:divBdr>
            <w:top w:val="none" w:sz="0" w:space="0" w:color="auto"/>
            <w:left w:val="none" w:sz="0" w:space="0" w:color="auto"/>
            <w:bottom w:val="none" w:sz="0" w:space="0" w:color="auto"/>
            <w:right w:val="none" w:sz="0" w:space="0" w:color="auto"/>
          </w:divBdr>
        </w:div>
        <w:div w:id="1798252810">
          <w:marLeft w:val="0"/>
          <w:marRight w:val="0"/>
          <w:marTop w:val="0"/>
          <w:marBottom w:val="0"/>
          <w:divBdr>
            <w:top w:val="none" w:sz="0" w:space="0" w:color="auto"/>
            <w:left w:val="none" w:sz="0" w:space="0" w:color="auto"/>
            <w:bottom w:val="none" w:sz="0" w:space="0" w:color="auto"/>
            <w:right w:val="none" w:sz="0" w:space="0" w:color="auto"/>
          </w:divBdr>
        </w:div>
        <w:div w:id="1897810960">
          <w:marLeft w:val="0"/>
          <w:marRight w:val="0"/>
          <w:marTop w:val="0"/>
          <w:marBottom w:val="0"/>
          <w:divBdr>
            <w:top w:val="none" w:sz="0" w:space="0" w:color="auto"/>
            <w:left w:val="none" w:sz="0" w:space="0" w:color="auto"/>
            <w:bottom w:val="none" w:sz="0" w:space="0" w:color="auto"/>
            <w:right w:val="none" w:sz="0" w:space="0" w:color="auto"/>
          </w:divBdr>
        </w:div>
        <w:div w:id="599803805">
          <w:marLeft w:val="0"/>
          <w:marRight w:val="0"/>
          <w:marTop w:val="0"/>
          <w:marBottom w:val="0"/>
          <w:divBdr>
            <w:top w:val="none" w:sz="0" w:space="0" w:color="auto"/>
            <w:left w:val="none" w:sz="0" w:space="0" w:color="auto"/>
            <w:bottom w:val="none" w:sz="0" w:space="0" w:color="auto"/>
            <w:right w:val="none" w:sz="0" w:space="0" w:color="auto"/>
          </w:divBdr>
        </w:div>
        <w:div w:id="2011562033">
          <w:marLeft w:val="0"/>
          <w:marRight w:val="0"/>
          <w:marTop w:val="0"/>
          <w:marBottom w:val="0"/>
          <w:divBdr>
            <w:top w:val="none" w:sz="0" w:space="0" w:color="auto"/>
            <w:left w:val="none" w:sz="0" w:space="0" w:color="auto"/>
            <w:bottom w:val="none" w:sz="0" w:space="0" w:color="auto"/>
            <w:right w:val="none" w:sz="0" w:space="0" w:color="auto"/>
          </w:divBdr>
        </w:div>
      </w:divsChild>
    </w:div>
    <w:div w:id="1470434759">
      <w:bodyDiv w:val="1"/>
      <w:marLeft w:val="0"/>
      <w:marRight w:val="0"/>
      <w:marTop w:val="0"/>
      <w:marBottom w:val="0"/>
      <w:divBdr>
        <w:top w:val="none" w:sz="0" w:space="0" w:color="auto"/>
        <w:left w:val="none" w:sz="0" w:space="0" w:color="auto"/>
        <w:bottom w:val="none" w:sz="0" w:space="0" w:color="auto"/>
        <w:right w:val="none" w:sz="0" w:space="0" w:color="auto"/>
      </w:divBdr>
    </w:div>
    <w:div w:id="1511601460">
      <w:bodyDiv w:val="1"/>
      <w:marLeft w:val="0"/>
      <w:marRight w:val="0"/>
      <w:marTop w:val="0"/>
      <w:marBottom w:val="0"/>
      <w:divBdr>
        <w:top w:val="none" w:sz="0" w:space="0" w:color="auto"/>
        <w:left w:val="none" w:sz="0" w:space="0" w:color="auto"/>
        <w:bottom w:val="none" w:sz="0" w:space="0" w:color="auto"/>
        <w:right w:val="none" w:sz="0" w:space="0" w:color="auto"/>
      </w:divBdr>
    </w:div>
    <w:div w:id="1918634043">
      <w:bodyDiv w:val="1"/>
      <w:marLeft w:val="0"/>
      <w:marRight w:val="0"/>
      <w:marTop w:val="0"/>
      <w:marBottom w:val="0"/>
      <w:divBdr>
        <w:top w:val="none" w:sz="0" w:space="0" w:color="auto"/>
        <w:left w:val="none" w:sz="0" w:space="0" w:color="auto"/>
        <w:bottom w:val="none" w:sz="0" w:space="0" w:color="auto"/>
        <w:right w:val="none" w:sz="0" w:space="0" w:color="auto"/>
      </w:divBdr>
    </w:div>
    <w:div w:id="20108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dcterms:created xsi:type="dcterms:W3CDTF">2018-07-31T13:17:00Z</dcterms:created>
  <dcterms:modified xsi:type="dcterms:W3CDTF">2018-07-31T13:17:00Z</dcterms:modified>
</cp:coreProperties>
</file>